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AAD" w:rsidRDefault="00B26CBE" w:rsidP="007A6633">
      <w:pPr>
        <w:widowControl w:val="0"/>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before="39" w:line="215" w:lineRule="exact"/>
        <w:ind w:right="-20"/>
        <w:jc w:val="center"/>
        <w:rPr>
          <w:b/>
          <w:bCs/>
          <w:sz w:val="20"/>
        </w:rPr>
      </w:pPr>
      <w:r w:rsidRPr="00B452E6">
        <w:rPr>
          <w:b/>
          <w:bCs/>
          <w:sz w:val="20"/>
        </w:rPr>
        <w:t xml:space="preserve">DEED OF PRIORITY (LAND) </w:t>
      </w:r>
      <w:r w:rsidR="00A26B65">
        <w:rPr>
          <w:b/>
          <w:bCs/>
          <w:sz w:val="20"/>
        </w:rPr>
        <w:t>–</w:t>
      </w:r>
      <w:r w:rsidR="003B68A2">
        <w:rPr>
          <w:b/>
          <w:bCs/>
          <w:sz w:val="20"/>
        </w:rPr>
        <w:t xml:space="preserve"> THREE MORTGAGEES</w:t>
      </w:r>
    </w:p>
    <w:p w:rsidR="003B68A2" w:rsidRPr="00B452E6" w:rsidRDefault="003B68A2" w:rsidP="007A6633">
      <w:pPr>
        <w:widowControl w:val="0"/>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before="39" w:line="215" w:lineRule="exact"/>
        <w:ind w:right="-20"/>
        <w:jc w:val="center"/>
        <w:rPr>
          <w:sz w:val="20"/>
        </w:rPr>
      </w:pPr>
      <w:r>
        <w:rPr>
          <w:b/>
          <w:bCs/>
          <w:sz w:val="20"/>
        </w:rPr>
        <w:t>SCHEDULE</w:t>
      </w:r>
    </w:p>
    <w:p w:rsidR="00207AAD" w:rsidRPr="00B452E6" w:rsidRDefault="00207AAD">
      <w:pPr>
        <w:widowControl w:val="0"/>
        <w:autoSpaceDE w:val="0"/>
        <w:autoSpaceDN w:val="0"/>
        <w:adjustRightInd w:val="0"/>
        <w:spacing w:before="14" w:line="200" w:lineRule="exact"/>
        <w:rPr>
          <w:sz w:val="20"/>
        </w:rPr>
      </w:pPr>
    </w:p>
    <w:p w:rsidR="00207AAD" w:rsidRPr="00B452E6" w:rsidRDefault="00B26CBE" w:rsidP="003B68A2">
      <w:pPr>
        <w:widowControl w:val="0"/>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line="215" w:lineRule="exact"/>
        <w:ind w:right="-20"/>
        <w:rPr>
          <w:sz w:val="20"/>
        </w:rPr>
      </w:pPr>
      <w:r w:rsidRPr="00B452E6">
        <w:rPr>
          <w:b/>
          <w:bCs/>
          <w:sz w:val="20"/>
        </w:rPr>
        <w:t>EXTENT OF PRIORITY BETWEEN MORTGAGEES</w:t>
      </w:r>
    </w:p>
    <w:p w:rsidR="00207AAD" w:rsidRPr="00B452E6" w:rsidRDefault="00207AAD">
      <w:pPr>
        <w:widowControl w:val="0"/>
        <w:autoSpaceDE w:val="0"/>
        <w:autoSpaceDN w:val="0"/>
        <w:adjustRightInd w:val="0"/>
        <w:spacing w:before="4" w:line="200" w:lineRule="exact"/>
        <w:rPr>
          <w:sz w:val="20"/>
        </w:rPr>
      </w:pPr>
    </w:p>
    <w:p w:rsidR="00207AAD" w:rsidRDefault="00B26CBE" w:rsidP="00B452E6">
      <w:pPr>
        <w:pStyle w:val="Heading1"/>
        <w:rPr>
          <w:sz w:val="20"/>
        </w:rPr>
      </w:pPr>
      <w:bookmarkStart w:id="0" w:name="_Ref361991614"/>
      <w:r w:rsidRPr="00B452E6">
        <w:rPr>
          <w:sz w:val="20"/>
        </w:rPr>
        <w:t>The First Mortgage, and all moneys secured from time to time under it, will</w:t>
      </w:r>
      <w:r w:rsidR="00CD42C4">
        <w:rPr>
          <w:sz w:val="20"/>
        </w:rPr>
        <w:t>, in respect of the Land,</w:t>
      </w:r>
      <w:r w:rsidRPr="00B452E6">
        <w:rPr>
          <w:sz w:val="20"/>
        </w:rPr>
        <w:t xml:space="preserve"> have first priority over the Second Mortgage</w:t>
      </w:r>
      <w:r w:rsidR="00E42BFC">
        <w:rPr>
          <w:sz w:val="20"/>
        </w:rPr>
        <w:t xml:space="preserve"> and the Third Mortgage</w:t>
      </w:r>
      <w:r w:rsidRPr="00B452E6">
        <w:rPr>
          <w:sz w:val="20"/>
        </w:rPr>
        <w:t xml:space="preserve"> for an amount not exceeding the First Mortgagee Priority Amount.</w:t>
      </w:r>
      <w:bookmarkEnd w:id="0"/>
    </w:p>
    <w:p w:rsidR="00E42BFC" w:rsidRPr="00E42BFC" w:rsidRDefault="00E42BFC" w:rsidP="00E42BFC">
      <w:pPr>
        <w:pStyle w:val="NoNumCrt"/>
      </w:pPr>
    </w:p>
    <w:p w:rsidR="00E42BFC" w:rsidRPr="00B452E6" w:rsidRDefault="00E42BFC" w:rsidP="00E42BFC">
      <w:pPr>
        <w:pStyle w:val="Heading1"/>
        <w:rPr>
          <w:sz w:val="20"/>
        </w:rPr>
      </w:pPr>
      <w:bookmarkStart w:id="1" w:name="_Ref362013586"/>
      <w:r w:rsidRPr="00B452E6">
        <w:rPr>
          <w:sz w:val="20"/>
        </w:rPr>
        <w:t>The Second Mortgage, and all moneys secured from time to time under it, will</w:t>
      </w:r>
      <w:r w:rsidR="00CD42C4">
        <w:rPr>
          <w:sz w:val="20"/>
        </w:rPr>
        <w:t>,</w:t>
      </w:r>
      <w:r w:rsidR="00CD42C4" w:rsidRPr="00CD42C4">
        <w:rPr>
          <w:sz w:val="20"/>
        </w:rPr>
        <w:t xml:space="preserve"> </w:t>
      </w:r>
      <w:r w:rsidR="00CD42C4">
        <w:rPr>
          <w:sz w:val="20"/>
        </w:rPr>
        <w:t>in respect of the Land,</w:t>
      </w:r>
      <w:r w:rsidRPr="00B452E6">
        <w:rPr>
          <w:sz w:val="20"/>
        </w:rPr>
        <w:t xml:space="preserve"> have second priority </w:t>
      </w:r>
      <w:r>
        <w:rPr>
          <w:sz w:val="20"/>
        </w:rPr>
        <w:t>over the</w:t>
      </w:r>
      <w:r w:rsidR="008E116F">
        <w:rPr>
          <w:sz w:val="20"/>
        </w:rPr>
        <w:t xml:space="preserve"> Third Mortgage</w:t>
      </w:r>
      <w:r>
        <w:rPr>
          <w:sz w:val="20"/>
        </w:rPr>
        <w:t xml:space="preserve"> </w:t>
      </w:r>
      <w:r w:rsidRPr="00B452E6">
        <w:rPr>
          <w:sz w:val="20"/>
        </w:rPr>
        <w:t>for an amount not exceeding the Second Mortgagee Priority Amount.</w:t>
      </w:r>
      <w:bookmarkEnd w:id="1"/>
    </w:p>
    <w:p w:rsidR="00207AAD" w:rsidRPr="00B452E6" w:rsidRDefault="00207AAD">
      <w:pPr>
        <w:widowControl w:val="0"/>
        <w:autoSpaceDE w:val="0"/>
        <w:autoSpaceDN w:val="0"/>
        <w:adjustRightInd w:val="0"/>
        <w:spacing w:before="14" w:line="200" w:lineRule="exact"/>
        <w:rPr>
          <w:sz w:val="20"/>
        </w:rPr>
      </w:pPr>
    </w:p>
    <w:p w:rsidR="00207AAD" w:rsidRPr="00B452E6" w:rsidRDefault="00B26CBE" w:rsidP="00B452E6">
      <w:pPr>
        <w:pStyle w:val="Heading1"/>
        <w:rPr>
          <w:sz w:val="20"/>
        </w:rPr>
      </w:pPr>
      <w:bookmarkStart w:id="2" w:name="_Ref361991620"/>
      <w:r w:rsidRPr="00B452E6">
        <w:rPr>
          <w:sz w:val="20"/>
        </w:rPr>
        <w:t xml:space="preserve">The </w:t>
      </w:r>
      <w:r w:rsidR="008E116F">
        <w:rPr>
          <w:sz w:val="20"/>
        </w:rPr>
        <w:t>Third</w:t>
      </w:r>
      <w:r w:rsidRPr="00B452E6">
        <w:rPr>
          <w:sz w:val="20"/>
        </w:rPr>
        <w:t xml:space="preserve"> Mortgage, and all moneys secured from time to time under it, will</w:t>
      </w:r>
      <w:r w:rsidR="00CD42C4">
        <w:rPr>
          <w:sz w:val="20"/>
        </w:rPr>
        <w:t>, in respect of the Land,</w:t>
      </w:r>
      <w:r w:rsidRPr="00B452E6">
        <w:rPr>
          <w:sz w:val="20"/>
        </w:rPr>
        <w:t xml:space="preserve"> have </w:t>
      </w:r>
      <w:r w:rsidR="008E116F">
        <w:rPr>
          <w:sz w:val="20"/>
        </w:rPr>
        <w:t>third</w:t>
      </w:r>
      <w:r w:rsidRPr="00B452E6">
        <w:rPr>
          <w:sz w:val="20"/>
        </w:rPr>
        <w:t xml:space="preserve"> priority for an amount not exceeding the </w:t>
      </w:r>
      <w:r w:rsidR="008E116F">
        <w:rPr>
          <w:sz w:val="20"/>
        </w:rPr>
        <w:t>Third</w:t>
      </w:r>
      <w:r w:rsidRPr="00B452E6">
        <w:rPr>
          <w:sz w:val="20"/>
        </w:rPr>
        <w:t xml:space="preserve"> Mortgagee Priority Amount.</w:t>
      </w:r>
      <w:bookmarkEnd w:id="2"/>
    </w:p>
    <w:p w:rsidR="00207AAD" w:rsidRPr="00B452E6" w:rsidRDefault="00207AAD">
      <w:pPr>
        <w:widowControl w:val="0"/>
        <w:autoSpaceDE w:val="0"/>
        <w:autoSpaceDN w:val="0"/>
        <w:adjustRightInd w:val="0"/>
        <w:spacing w:before="15" w:line="200" w:lineRule="exact"/>
        <w:rPr>
          <w:sz w:val="20"/>
        </w:rPr>
      </w:pPr>
    </w:p>
    <w:p w:rsidR="008E116F" w:rsidRDefault="00B22E1D" w:rsidP="00B452E6">
      <w:pPr>
        <w:pStyle w:val="Heading1"/>
        <w:rPr>
          <w:sz w:val="20"/>
        </w:rPr>
      </w:pPr>
      <w:r>
        <w:rPr>
          <w:sz w:val="20"/>
        </w:rPr>
        <w:t xml:space="preserve">Subject to clauses </w:t>
      </w:r>
      <w:r>
        <w:rPr>
          <w:sz w:val="20"/>
        </w:rPr>
        <w:fldChar w:fldCharType="begin"/>
      </w:r>
      <w:r>
        <w:rPr>
          <w:sz w:val="20"/>
        </w:rPr>
        <w:instrText xml:space="preserve"> REF _Ref361991614 \r \h </w:instrText>
      </w:r>
      <w:r>
        <w:rPr>
          <w:sz w:val="20"/>
        </w:rPr>
      </w:r>
      <w:r>
        <w:rPr>
          <w:sz w:val="20"/>
        </w:rPr>
        <w:fldChar w:fldCharType="separate"/>
      </w:r>
      <w:r w:rsidR="00C329DC">
        <w:rPr>
          <w:sz w:val="20"/>
        </w:rPr>
        <w:t>1</w:t>
      </w:r>
      <w:r>
        <w:rPr>
          <w:sz w:val="20"/>
        </w:rPr>
        <w:fldChar w:fldCharType="end"/>
      </w:r>
      <w:r w:rsidR="008E116F">
        <w:rPr>
          <w:sz w:val="20"/>
        </w:rPr>
        <w:t xml:space="preserve">, </w:t>
      </w:r>
      <w:r w:rsidR="008E116F">
        <w:rPr>
          <w:sz w:val="20"/>
        </w:rPr>
        <w:fldChar w:fldCharType="begin"/>
      </w:r>
      <w:r w:rsidR="008E116F">
        <w:rPr>
          <w:sz w:val="20"/>
        </w:rPr>
        <w:instrText xml:space="preserve"> REF _Ref362013586 \r \h </w:instrText>
      </w:r>
      <w:r w:rsidR="008E116F">
        <w:rPr>
          <w:sz w:val="20"/>
        </w:rPr>
      </w:r>
      <w:r w:rsidR="008E116F">
        <w:rPr>
          <w:sz w:val="20"/>
        </w:rPr>
        <w:fldChar w:fldCharType="separate"/>
      </w:r>
      <w:r w:rsidR="00C329DC">
        <w:rPr>
          <w:sz w:val="20"/>
        </w:rPr>
        <w:t>2</w:t>
      </w:r>
      <w:r w:rsidR="008E116F">
        <w:rPr>
          <w:sz w:val="20"/>
        </w:rPr>
        <w:fldChar w:fldCharType="end"/>
      </w:r>
      <w:r w:rsidR="00B26CBE" w:rsidRPr="00B452E6">
        <w:rPr>
          <w:sz w:val="20"/>
        </w:rPr>
        <w:t xml:space="preserve"> and </w:t>
      </w:r>
      <w:r>
        <w:rPr>
          <w:sz w:val="20"/>
        </w:rPr>
        <w:fldChar w:fldCharType="begin"/>
      </w:r>
      <w:r>
        <w:rPr>
          <w:sz w:val="20"/>
        </w:rPr>
        <w:instrText xml:space="preserve"> REF _Ref361991620 \r \h </w:instrText>
      </w:r>
      <w:r>
        <w:rPr>
          <w:sz w:val="20"/>
        </w:rPr>
      </w:r>
      <w:r>
        <w:rPr>
          <w:sz w:val="20"/>
        </w:rPr>
        <w:fldChar w:fldCharType="separate"/>
      </w:r>
      <w:r w:rsidR="00C329DC">
        <w:rPr>
          <w:sz w:val="20"/>
        </w:rPr>
        <w:t>3</w:t>
      </w:r>
      <w:r>
        <w:rPr>
          <w:sz w:val="20"/>
        </w:rPr>
        <w:fldChar w:fldCharType="end"/>
      </w:r>
      <w:r w:rsidR="008E116F">
        <w:rPr>
          <w:sz w:val="20"/>
        </w:rPr>
        <w:t>;</w:t>
      </w:r>
    </w:p>
    <w:p w:rsidR="008E116F" w:rsidRDefault="008E116F" w:rsidP="008E116F"/>
    <w:p w:rsidR="00207AAD" w:rsidRDefault="00B26CBE" w:rsidP="008E116F">
      <w:pPr>
        <w:pStyle w:val="Heading2"/>
        <w:numPr>
          <w:ilvl w:val="1"/>
          <w:numId w:val="17"/>
        </w:numPr>
        <w:rPr>
          <w:sz w:val="20"/>
        </w:rPr>
      </w:pPr>
      <w:r w:rsidRPr="00B452E6">
        <w:rPr>
          <w:sz w:val="20"/>
        </w:rPr>
        <w:t>the First Mortgage will</w:t>
      </w:r>
      <w:r w:rsidR="00CD42C4">
        <w:rPr>
          <w:sz w:val="20"/>
        </w:rPr>
        <w:t>, in respect of the Land,</w:t>
      </w:r>
      <w:r w:rsidRPr="00B452E6">
        <w:rPr>
          <w:sz w:val="20"/>
        </w:rPr>
        <w:t xml:space="preserve"> have </w:t>
      </w:r>
      <w:r w:rsidR="008E116F">
        <w:rPr>
          <w:sz w:val="20"/>
        </w:rPr>
        <w:t xml:space="preserve">fourth </w:t>
      </w:r>
      <w:r w:rsidRPr="00B452E6">
        <w:rPr>
          <w:sz w:val="20"/>
        </w:rPr>
        <w:t>priority over the Second Mortgage</w:t>
      </w:r>
      <w:r w:rsidR="008E116F">
        <w:rPr>
          <w:sz w:val="20"/>
        </w:rPr>
        <w:t xml:space="preserve"> and the Third Mortgage</w:t>
      </w:r>
      <w:r w:rsidRPr="00B452E6">
        <w:rPr>
          <w:sz w:val="20"/>
        </w:rPr>
        <w:t xml:space="preserve"> for the balance (if any)</w:t>
      </w:r>
      <w:r w:rsidR="00CD42C4">
        <w:rPr>
          <w:sz w:val="20"/>
        </w:rPr>
        <w:t xml:space="preserve"> of the moneys from time to time,</w:t>
      </w:r>
      <w:r w:rsidRPr="00B452E6">
        <w:rPr>
          <w:sz w:val="20"/>
        </w:rPr>
        <w:t xml:space="preserve"> secured by, and outsta</w:t>
      </w:r>
      <w:r w:rsidR="008E116F">
        <w:rPr>
          <w:sz w:val="20"/>
        </w:rPr>
        <w:t>nding under, the First Mortgage; and</w:t>
      </w:r>
    </w:p>
    <w:p w:rsidR="008E116F" w:rsidRDefault="008E116F" w:rsidP="008E116F">
      <w:pPr>
        <w:pStyle w:val="NoNumCrt"/>
      </w:pPr>
    </w:p>
    <w:p w:rsidR="008E116F" w:rsidRPr="008E116F" w:rsidRDefault="008E116F" w:rsidP="008E116F">
      <w:pPr>
        <w:pStyle w:val="Heading2"/>
        <w:rPr>
          <w:sz w:val="20"/>
        </w:rPr>
      </w:pPr>
      <w:r w:rsidRPr="008E116F">
        <w:rPr>
          <w:sz w:val="20"/>
        </w:rPr>
        <w:t>the Second Mortgage will</w:t>
      </w:r>
      <w:r w:rsidR="00CD42C4">
        <w:rPr>
          <w:sz w:val="20"/>
        </w:rPr>
        <w:t>,</w:t>
      </w:r>
      <w:r w:rsidR="00CD42C4" w:rsidRPr="00CD42C4">
        <w:rPr>
          <w:sz w:val="20"/>
        </w:rPr>
        <w:t xml:space="preserve"> </w:t>
      </w:r>
      <w:r w:rsidR="00CD42C4">
        <w:rPr>
          <w:sz w:val="20"/>
        </w:rPr>
        <w:t>in respect of the Land,</w:t>
      </w:r>
      <w:r w:rsidRPr="008E116F">
        <w:rPr>
          <w:sz w:val="20"/>
        </w:rPr>
        <w:t xml:space="preserve"> have fifth priority over the Third Mortgage for the balance (if any)</w:t>
      </w:r>
      <w:r w:rsidR="00CD42C4">
        <w:rPr>
          <w:sz w:val="20"/>
        </w:rPr>
        <w:t xml:space="preserve"> of the moneys from time to time,</w:t>
      </w:r>
      <w:r w:rsidRPr="008E116F">
        <w:rPr>
          <w:sz w:val="20"/>
        </w:rPr>
        <w:t xml:space="preserve"> secured by, and outstanding under, the Second Mortgage.</w:t>
      </w:r>
    </w:p>
    <w:p w:rsidR="00B452E6" w:rsidRPr="008E116F" w:rsidRDefault="00B452E6" w:rsidP="008E116F">
      <w:pPr>
        <w:rPr>
          <w:sz w:val="20"/>
        </w:rPr>
      </w:pPr>
    </w:p>
    <w:p w:rsidR="00B452E6" w:rsidRPr="008E116F" w:rsidRDefault="00B452E6" w:rsidP="008E116F">
      <w:pPr>
        <w:pStyle w:val="Heading1"/>
        <w:rPr>
          <w:sz w:val="20"/>
        </w:rPr>
      </w:pPr>
      <w:r w:rsidRPr="008E116F">
        <w:rPr>
          <w:sz w:val="20"/>
        </w:rPr>
        <w:t xml:space="preserve">Nothing in </w:t>
      </w:r>
      <w:r w:rsidR="003B68A2">
        <w:rPr>
          <w:sz w:val="20"/>
        </w:rPr>
        <w:t>the Document</w:t>
      </w:r>
      <w:r w:rsidRPr="008E116F">
        <w:rPr>
          <w:sz w:val="20"/>
        </w:rPr>
        <w:t xml:space="preserve"> </w:t>
      </w:r>
      <w:r w:rsidR="00694C02" w:rsidRPr="008E116F">
        <w:rPr>
          <w:sz w:val="20"/>
        </w:rPr>
        <w:t>prevents a Mortgagee from enforcing any Mortgage in accordance with its terms.</w:t>
      </w:r>
    </w:p>
    <w:p w:rsidR="00FD7A43" w:rsidRPr="00B452E6" w:rsidRDefault="00FD7A43">
      <w:pPr>
        <w:widowControl w:val="0"/>
        <w:autoSpaceDE w:val="0"/>
        <w:autoSpaceDN w:val="0"/>
        <w:adjustRightInd w:val="0"/>
        <w:spacing w:before="1" w:line="220" w:lineRule="exact"/>
        <w:rPr>
          <w:sz w:val="20"/>
        </w:rPr>
      </w:pPr>
    </w:p>
    <w:p w:rsidR="00FD7A43" w:rsidRPr="00B452E6" w:rsidRDefault="00FD7A43" w:rsidP="00974D19">
      <w:pPr>
        <w:widowControl w:val="0"/>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line="215" w:lineRule="exact"/>
        <w:ind w:right="-20"/>
        <w:rPr>
          <w:sz w:val="20"/>
        </w:rPr>
      </w:pPr>
      <w:r w:rsidRPr="00B452E6">
        <w:rPr>
          <w:b/>
          <w:bCs/>
          <w:sz w:val="20"/>
        </w:rPr>
        <w:t>PARAMOUNTCY</w:t>
      </w:r>
    </w:p>
    <w:p w:rsidR="00FD7A43" w:rsidRPr="00B452E6" w:rsidRDefault="00FD7A43">
      <w:pPr>
        <w:widowControl w:val="0"/>
        <w:autoSpaceDE w:val="0"/>
        <w:autoSpaceDN w:val="0"/>
        <w:adjustRightInd w:val="0"/>
        <w:spacing w:before="4" w:line="200" w:lineRule="exact"/>
        <w:rPr>
          <w:sz w:val="20"/>
        </w:rPr>
      </w:pPr>
    </w:p>
    <w:p w:rsidR="00FD7A43" w:rsidRPr="00B452E6" w:rsidRDefault="00FD7A43" w:rsidP="00B452E6">
      <w:pPr>
        <w:pStyle w:val="Heading1"/>
        <w:rPr>
          <w:sz w:val="20"/>
        </w:rPr>
      </w:pPr>
      <w:r w:rsidRPr="00B452E6">
        <w:rPr>
          <w:sz w:val="20"/>
        </w:rPr>
        <w:t>These priority arrangements will have effect despite anything (including</w:t>
      </w:r>
      <w:r>
        <w:rPr>
          <w:sz w:val="20"/>
        </w:rPr>
        <w:t>, but not limited to,</w:t>
      </w:r>
      <w:r w:rsidRPr="00B452E6">
        <w:rPr>
          <w:sz w:val="20"/>
        </w:rPr>
        <w:t xml:space="preserve"> any application of the rule in </w:t>
      </w:r>
      <w:r w:rsidRPr="00B452E6">
        <w:rPr>
          <w:i/>
          <w:iCs/>
          <w:sz w:val="20"/>
        </w:rPr>
        <w:t xml:space="preserve">Clayton’s Case </w:t>
      </w:r>
      <w:r w:rsidRPr="00B452E6">
        <w:rPr>
          <w:sz w:val="20"/>
        </w:rPr>
        <w:t xml:space="preserve">(1816) 1 Mer. 529 or the rule in </w:t>
      </w:r>
      <w:r w:rsidRPr="00B452E6">
        <w:rPr>
          <w:i/>
          <w:iCs/>
          <w:sz w:val="20"/>
        </w:rPr>
        <w:t xml:space="preserve">Hopkinson v Rolt </w:t>
      </w:r>
      <w:r w:rsidRPr="00B452E6">
        <w:rPr>
          <w:sz w:val="20"/>
        </w:rPr>
        <w:t xml:space="preserve">(1861) 9 H.L. Cas. 514) </w:t>
      </w:r>
      <w:r>
        <w:rPr>
          <w:sz w:val="20"/>
        </w:rPr>
        <w:t>that</w:t>
      </w:r>
      <w:r w:rsidRPr="00B452E6">
        <w:rPr>
          <w:sz w:val="20"/>
        </w:rPr>
        <w:t xml:space="preserve"> might alter or affect the priorities provided by these arrangements.</w:t>
      </w:r>
    </w:p>
    <w:p w:rsidR="00FD7A43" w:rsidRPr="00B452E6" w:rsidRDefault="00FD7A43">
      <w:pPr>
        <w:widowControl w:val="0"/>
        <w:autoSpaceDE w:val="0"/>
        <w:autoSpaceDN w:val="0"/>
        <w:adjustRightInd w:val="0"/>
        <w:spacing w:before="15" w:line="200" w:lineRule="exact"/>
        <w:rPr>
          <w:sz w:val="20"/>
        </w:rPr>
      </w:pPr>
    </w:p>
    <w:p w:rsidR="00FD7A43" w:rsidRDefault="00FD7A43" w:rsidP="00280CE0">
      <w:pPr>
        <w:pStyle w:val="Heading1"/>
        <w:rPr>
          <w:sz w:val="20"/>
        </w:rPr>
      </w:pPr>
      <w:r w:rsidRPr="00B452E6">
        <w:rPr>
          <w:sz w:val="20"/>
        </w:rPr>
        <w:t xml:space="preserve">Any provision in </w:t>
      </w:r>
      <w:r>
        <w:rPr>
          <w:sz w:val="20"/>
        </w:rPr>
        <w:t>any</w:t>
      </w:r>
      <w:r w:rsidRPr="00B452E6">
        <w:rPr>
          <w:sz w:val="20"/>
        </w:rPr>
        <w:t xml:space="preserve"> Mortgage, or any other agreement or arrangement entered into before the date of the Document, which is inconsistent with these priority arrangements, will be superseded or varied to the extent necessary to give full effect to these arrangements.</w:t>
      </w:r>
    </w:p>
    <w:p w:rsidR="00207AAD" w:rsidRPr="00B452E6" w:rsidRDefault="00207AAD">
      <w:pPr>
        <w:widowControl w:val="0"/>
        <w:autoSpaceDE w:val="0"/>
        <w:autoSpaceDN w:val="0"/>
        <w:adjustRightInd w:val="0"/>
        <w:spacing w:before="1" w:line="220" w:lineRule="exact"/>
        <w:rPr>
          <w:sz w:val="20"/>
        </w:rPr>
      </w:pPr>
    </w:p>
    <w:p w:rsidR="00207AAD" w:rsidRPr="00B452E6" w:rsidRDefault="00B26CBE" w:rsidP="003B68A2">
      <w:pPr>
        <w:widowControl w:val="0"/>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line="215" w:lineRule="exact"/>
        <w:ind w:right="-20"/>
        <w:rPr>
          <w:sz w:val="20"/>
        </w:rPr>
      </w:pPr>
      <w:r w:rsidRPr="00B452E6">
        <w:rPr>
          <w:b/>
          <w:bCs/>
          <w:sz w:val="20"/>
        </w:rPr>
        <w:t>PRIORITY INSTRUMENT</w:t>
      </w:r>
    </w:p>
    <w:p w:rsidR="00207AAD" w:rsidRPr="00B452E6" w:rsidRDefault="00207AAD">
      <w:pPr>
        <w:widowControl w:val="0"/>
        <w:autoSpaceDE w:val="0"/>
        <w:autoSpaceDN w:val="0"/>
        <w:adjustRightInd w:val="0"/>
        <w:spacing w:before="4" w:line="200" w:lineRule="exact"/>
        <w:rPr>
          <w:sz w:val="20"/>
        </w:rPr>
      </w:pPr>
    </w:p>
    <w:p w:rsidR="00207AAD" w:rsidRPr="00B452E6" w:rsidRDefault="00B26CBE" w:rsidP="00B452E6">
      <w:pPr>
        <w:pStyle w:val="Heading1"/>
        <w:rPr>
          <w:sz w:val="20"/>
        </w:rPr>
      </w:pPr>
      <w:r w:rsidRPr="00B452E6">
        <w:rPr>
          <w:sz w:val="20"/>
        </w:rPr>
        <w:t xml:space="preserve">If </w:t>
      </w:r>
      <w:r w:rsidR="00694C02">
        <w:rPr>
          <w:sz w:val="20"/>
        </w:rPr>
        <w:t xml:space="preserve">a Mortgagee and/or the Mortgagor is </w:t>
      </w:r>
      <w:r w:rsidRPr="00B452E6">
        <w:rPr>
          <w:sz w:val="20"/>
        </w:rPr>
        <w:t xml:space="preserve">required by </w:t>
      </w:r>
      <w:r w:rsidR="00694C02">
        <w:rPr>
          <w:sz w:val="20"/>
        </w:rPr>
        <w:t>a</w:t>
      </w:r>
      <w:r w:rsidRPr="00B452E6">
        <w:rPr>
          <w:sz w:val="20"/>
        </w:rPr>
        <w:t xml:space="preserve"> Mortgagee</w:t>
      </w:r>
      <w:r w:rsidR="00694C02">
        <w:rPr>
          <w:sz w:val="20"/>
        </w:rPr>
        <w:t xml:space="preserve"> whose Mortgage</w:t>
      </w:r>
      <w:r w:rsidR="00CD42C4">
        <w:rPr>
          <w:sz w:val="20"/>
        </w:rPr>
        <w:t xml:space="preserve"> over the Land</w:t>
      </w:r>
      <w:r w:rsidR="00FD7A43">
        <w:rPr>
          <w:sz w:val="20"/>
        </w:rPr>
        <w:t xml:space="preserve"> has</w:t>
      </w:r>
      <w:r w:rsidR="00694C02">
        <w:rPr>
          <w:sz w:val="20"/>
        </w:rPr>
        <w:t xml:space="preserve"> priority, it</w:t>
      </w:r>
      <w:r w:rsidRPr="00B452E6">
        <w:rPr>
          <w:sz w:val="20"/>
        </w:rPr>
        <w:t xml:space="preserve"> will immediately sign, and consent to the registration in the relevant land register of, a priority instrument under which the Mortgage</w:t>
      </w:r>
      <w:r w:rsidR="00694C02">
        <w:rPr>
          <w:sz w:val="20"/>
        </w:rPr>
        <w:t>e whose Mortgage</w:t>
      </w:r>
      <w:r w:rsidR="00FD7A43">
        <w:rPr>
          <w:sz w:val="20"/>
        </w:rPr>
        <w:t xml:space="preserve"> has priority</w:t>
      </w:r>
      <w:r w:rsidR="00694C02">
        <w:rPr>
          <w:sz w:val="20"/>
        </w:rPr>
        <w:t xml:space="preserve"> </w:t>
      </w:r>
      <w:r w:rsidR="00CD42C4">
        <w:rPr>
          <w:sz w:val="20"/>
        </w:rPr>
        <w:t>is granted</w:t>
      </w:r>
      <w:r w:rsidR="00694C02">
        <w:rPr>
          <w:sz w:val="20"/>
        </w:rPr>
        <w:t xml:space="preserve"> priority</w:t>
      </w:r>
      <w:r w:rsidRPr="00B452E6">
        <w:rPr>
          <w:sz w:val="20"/>
        </w:rPr>
        <w:t>.</w:t>
      </w:r>
    </w:p>
    <w:p w:rsidR="001E4992" w:rsidRDefault="001E4992" w:rsidP="001E4992">
      <w:pPr>
        <w:pStyle w:val="NoNumCrt"/>
      </w:pPr>
    </w:p>
    <w:p w:rsidR="001E4992" w:rsidRPr="008D32F5" w:rsidRDefault="001E4992" w:rsidP="003B68A2">
      <w:pPr>
        <w:widowControl w:val="0"/>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line="215" w:lineRule="exact"/>
        <w:ind w:right="-20"/>
        <w:rPr>
          <w:b/>
          <w:sz w:val="20"/>
        </w:rPr>
      </w:pPr>
      <w:r w:rsidRPr="003B68A2">
        <w:rPr>
          <w:b/>
          <w:bCs/>
          <w:sz w:val="20"/>
        </w:rPr>
        <w:t>LOWER</w:t>
      </w:r>
      <w:r>
        <w:rPr>
          <w:b/>
          <w:sz w:val="20"/>
        </w:rPr>
        <w:t xml:space="preserve"> PRIORITY OVER THIRD PARTY</w:t>
      </w:r>
    </w:p>
    <w:p w:rsidR="003B68A2" w:rsidRDefault="003B68A2" w:rsidP="003B68A2"/>
    <w:p w:rsidR="001E4992" w:rsidRPr="001E4992" w:rsidRDefault="001E4992" w:rsidP="001E4992">
      <w:pPr>
        <w:pStyle w:val="Heading1"/>
        <w:rPr>
          <w:sz w:val="20"/>
        </w:rPr>
      </w:pPr>
      <w:bookmarkStart w:id="3" w:name="_Ref362948109"/>
      <w:r w:rsidRPr="008D32F5">
        <w:rPr>
          <w:sz w:val="20"/>
        </w:rPr>
        <w:t xml:space="preserve">If, in respect of any one or more of a </w:t>
      </w:r>
      <w:r>
        <w:rPr>
          <w:sz w:val="20"/>
        </w:rPr>
        <w:t>Mortgagees' Mortgage over any Land</w:t>
      </w:r>
      <w:r w:rsidRPr="008D32F5">
        <w:rPr>
          <w:sz w:val="20"/>
        </w:rPr>
        <w:t xml:space="preserve">, the amount by which that </w:t>
      </w:r>
      <w:r>
        <w:rPr>
          <w:sz w:val="20"/>
        </w:rPr>
        <w:t xml:space="preserve">Mortgagee </w:t>
      </w:r>
      <w:r w:rsidRPr="008D32F5">
        <w:rPr>
          <w:sz w:val="20"/>
        </w:rPr>
        <w:t xml:space="preserve">is entitled under any law to be paid in priority to any third party in respect of that </w:t>
      </w:r>
      <w:r>
        <w:rPr>
          <w:sz w:val="20"/>
        </w:rPr>
        <w:t>Land</w:t>
      </w:r>
      <w:r w:rsidRPr="008D32F5">
        <w:rPr>
          <w:sz w:val="20"/>
        </w:rPr>
        <w:t xml:space="preserve"> </w:t>
      </w:r>
      <w:r w:rsidR="005C66B7">
        <w:rPr>
          <w:sz w:val="20"/>
        </w:rPr>
        <w:t xml:space="preserve">(or any part of it) </w:t>
      </w:r>
      <w:r w:rsidRPr="008D32F5">
        <w:rPr>
          <w:sz w:val="20"/>
        </w:rPr>
        <w:t>(“</w:t>
      </w:r>
      <w:r w:rsidR="00FD7A43">
        <w:rPr>
          <w:b/>
          <w:sz w:val="20"/>
        </w:rPr>
        <w:t>Other Party</w:t>
      </w:r>
      <w:r w:rsidRPr="008D32F5">
        <w:rPr>
          <w:b/>
          <w:sz w:val="20"/>
        </w:rPr>
        <w:t xml:space="preserve"> Priority Amount</w:t>
      </w:r>
      <w:r w:rsidRPr="008D32F5">
        <w:rPr>
          <w:sz w:val="20"/>
        </w:rPr>
        <w:t xml:space="preserve">”) is less than </w:t>
      </w:r>
      <w:r w:rsidR="00537C47">
        <w:rPr>
          <w:sz w:val="20"/>
        </w:rPr>
        <w:t>that</w:t>
      </w:r>
      <w:r w:rsidRPr="008D32F5">
        <w:rPr>
          <w:sz w:val="20"/>
        </w:rPr>
        <w:t xml:space="preserve"> </w:t>
      </w:r>
      <w:r>
        <w:rPr>
          <w:sz w:val="20"/>
        </w:rPr>
        <w:t>Mortgagee</w:t>
      </w:r>
      <w:r w:rsidR="00537C47">
        <w:rPr>
          <w:sz w:val="20"/>
        </w:rPr>
        <w:t>'s (a "</w:t>
      </w:r>
      <w:r w:rsidR="00537C47" w:rsidRPr="00537C47">
        <w:rPr>
          <w:b/>
          <w:sz w:val="20"/>
        </w:rPr>
        <w:t>Relevant Mortgag</w:t>
      </w:r>
      <w:r w:rsidR="000C5C9D">
        <w:rPr>
          <w:b/>
          <w:sz w:val="20"/>
        </w:rPr>
        <w:t>e</w:t>
      </w:r>
      <w:r w:rsidR="00537C47" w:rsidRPr="00537C47">
        <w:rPr>
          <w:b/>
          <w:sz w:val="20"/>
        </w:rPr>
        <w:t>e</w:t>
      </w:r>
      <w:r w:rsidR="00537C47" w:rsidRPr="00537C47">
        <w:rPr>
          <w:sz w:val="20"/>
        </w:rPr>
        <w:t>"</w:t>
      </w:r>
      <w:r w:rsidR="00537C47">
        <w:rPr>
          <w:sz w:val="20"/>
        </w:rPr>
        <w:t>)</w:t>
      </w:r>
      <w:r w:rsidRPr="008D32F5">
        <w:rPr>
          <w:sz w:val="20"/>
        </w:rPr>
        <w:t xml:space="preserve"> Priority Amount</w:t>
      </w:r>
      <w:r>
        <w:rPr>
          <w:sz w:val="20"/>
        </w:rPr>
        <w:t>,</w:t>
      </w:r>
      <w:r w:rsidRPr="008D32F5">
        <w:rPr>
          <w:sz w:val="20"/>
        </w:rPr>
        <w:t xml:space="preserve"> then notwithstanding any other provision of </w:t>
      </w:r>
      <w:r w:rsidR="003B68A2">
        <w:rPr>
          <w:sz w:val="20"/>
        </w:rPr>
        <w:t>the Document</w:t>
      </w:r>
      <w:r w:rsidRPr="008D32F5">
        <w:rPr>
          <w:sz w:val="20"/>
        </w:rPr>
        <w:t xml:space="preserve"> the priority of </w:t>
      </w:r>
      <w:r w:rsidR="00537C47">
        <w:rPr>
          <w:sz w:val="20"/>
        </w:rPr>
        <w:t>the Relevant</w:t>
      </w:r>
      <w:r w:rsidRPr="008D32F5">
        <w:rPr>
          <w:sz w:val="20"/>
        </w:rPr>
        <w:t xml:space="preserve"> </w:t>
      </w:r>
      <w:r>
        <w:rPr>
          <w:sz w:val="20"/>
        </w:rPr>
        <w:t>Mortgagee</w:t>
      </w:r>
      <w:r w:rsidRPr="008D32F5">
        <w:rPr>
          <w:sz w:val="20"/>
        </w:rPr>
        <w:t xml:space="preserve"> </w:t>
      </w:r>
      <w:r w:rsidR="00537C47">
        <w:rPr>
          <w:sz w:val="20"/>
        </w:rPr>
        <w:t xml:space="preserve">over any other Mortgagee whose Mortgage ranks behind the Relevant Mortgagee's Mortgage </w:t>
      </w:r>
      <w:r w:rsidRPr="008D32F5">
        <w:rPr>
          <w:sz w:val="20"/>
        </w:rPr>
        <w:t xml:space="preserve">in respect of </w:t>
      </w:r>
      <w:r w:rsidR="005C66B7">
        <w:rPr>
          <w:sz w:val="20"/>
        </w:rPr>
        <w:t>the relevant</w:t>
      </w:r>
      <w:r w:rsidRPr="008D32F5">
        <w:rPr>
          <w:sz w:val="20"/>
        </w:rPr>
        <w:t xml:space="preserve"> </w:t>
      </w:r>
      <w:r>
        <w:rPr>
          <w:sz w:val="20"/>
        </w:rPr>
        <w:t>Land</w:t>
      </w:r>
      <w:r w:rsidRPr="008D32F5">
        <w:rPr>
          <w:sz w:val="20"/>
        </w:rPr>
        <w:t xml:space="preserve"> shall be limited to the </w:t>
      </w:r>
      <w:r w:rsidR="00537C47">
        <w:rPr>
          <w:sz w:val="20"/>
        </w:rPr>
        <w:t>Other Party</w:t>
      </w:r>
      <w:r w:rsidRPr="008D32F5">
        <w:rPr>
          <w:sz w:val="20"/>
        </w:rPr>
        <w:t xml:space="preserve"> Priority Amount.</w:t>
      </w:r>
      <w:bookmarkEnd w:id="3"/>
    </w:p>
    <w:p w:rsidR="007755C7" w:rsidRPr="00280CE0" w:rsidRDefault="007755C7" w:rsidP="00280CE0">
      <w:pPr>
        <w:pStyle w:val="ProvisionText"/>
        <w:numPr>
          <w:ilvl w:val="0"/>
          <w:numId w:val="0"/>
        </w:numPr>
        <w:spacing w:before="0"/>
        <w:rPr>
          <w:sz w:val="10"/>
          <w:szCs w:val="10"/>
        </w:rPr>
      </w:pPr>
    </w:p>
    <w:p w:rsidR="007755C7" w:rsidRPr="00280CE0" w:rsidRDefault="007755C7" w:rsidP="003B68A2">
      <w:pPr>
        <w:widowControl w:val="0"/>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line="215" w:lineRule="exact"/>
        <w:ind w:right="-20"/>
        <w:rPr>
          <w:b/>
          <w:sz w:val="20"/>
        </w:rPr>
      </w:pPr>
      <w:r w:rsidRPr="003B68A2">
        <w:rPr>
          <w:b/>
          <w:bCs/>
          <w:sz w:val="20"/>
        </w:rPr>
        <w:t>DISCHARGE</w:t>
      </w:r>
      <w:r w:rsidRPr="00280CE0">
        <w:rPr>
          <w:b/>
          <w:sz w:val="20"/>
        </w:rPr>
        <w:t xml:space="preserve"> OF </w:t>
      </w:r>
      <w:r w:rsidR="00CD42C4">
        <w:rPr>
          <w:b/>
          <w:sz w:val="20"/>
        </w:rPr>
        <w:t>MORTGAGES</w:t>
      </w:r>
      <w:r w:rsidRPr="00280CE0">
        <w:rPr>
          <w:b/>
          <w:sz w:val="20"/>
        </w:rPr>
        <w:t xml:space="preserve"> </w:t>
      </w:r>
    </w:p>
    <w:p w:rsidR="003B68A2" w:rsidRDefault="003B68A2" w:rsidP="003B68A2">
      <w:bookmarkStart w:id="4" w:name="_Ref361990030"/>
    </w:p>
    <w:p w:rsidR="007755C7" w:rsidRPr="0074547A" w:rsidRDefault="007755C7" w:rsidP="00673CA5">
      <w:pPr>
        <w:pStyle w:val="Heading1"/>
        <w:rPr>
          <w:sz w:val="20"/>
        </w:rPr>
      </w:pPr>
      <w:bookmarkStart w:id="5" w:name="_Ref362946820"/>
      <w:r w:rsidRPr="0074547A">
        <w:rPr>
          <w:sz w:val="20"/>
        </w:rPr>
        <w:lastRenderedPageBreak/>
        <w:t xml:space="preserve">If, at any time, a </w:t>
      </w:r>
      <w:r w:rsidR="0074547A" w:rsidRPr="0074547A">
        <w:rPr>
          <w:sz w:val="20"/>
        </w:rPr>
        <w:t>Mortgagee</w:t>
      </w:r>
      <w:r w:rsidRPr="0074547A">
        <w:rPr>
          <w:sz w:val="20"/>
        </w:rPr>
        <w:t xml:space="preserve"> (</w:t>
      </w:r>
      <w:r w:rsidR="007B7A8D">
        <w:rPr>
          <w:sz w:val="20"/>
        </w:rPr>
        <w:t xml:space="preserve">in this clause </w:t>
      </w:r>
      <w:r w:rsidR="007B7A8D">
        <w:rPr>
          <w:sz w:val="20"/>
        </w:rPr>
        <w:fldChar w:fldCharType="begin"/>
      </w:r>
      <w:r w:rsidR="007B7A8D">
        <w:rPr>
          <w:sz w:val="20"/>
        </w:rPr>
        <w:instrText xml:space="preserve"> REF _Ref362946820 \r \h </w:instrText>
      </w:r>
      <w:r w:rsidR="007B7A8D">
        <w:rPr>
          <w:sz w:val="20"/>
        </w:rPr>
      </w:r>
      <w:r w:rsidR="007B7A8D">
        <w:rPr>
          <w:sz w:val="20"/>
        </w:rPr>
        <w:fldChar w:fldCharType="separate"/>
      </w:r>
      <w:r w:rsidR="00C329DC">
        <w:rPr>
          <w:sz w:val="20"/>
        </w:rPr>
        <w:t>10</w:t>
      </w:r>
      <w:r w:rsidR="007B7A8D">
        <w:rPr>
          <w:sz w:val="20"/>
        </w:rPr>
        <w:fldChar w:fldCharType="end"/>
      </w:r>
      <w:r w:rsidR="007B7A8D">
        <w:rPr>
          <w:sz w:val="20"/>
        </w:rPr>
        <w:t xml:space="preserve">, </w:t>
      </w:r>
      <w:r w:rsidRPr="0074547A">
        <w:rPr>
          <w:sz w:val="20"/>
        </w:rPr>
        <w:t>a "</w:t>
      </w:r>
      <w:r w:rsidRPr="0074547A">
        <w:rPr>
          <w:b/>
          <w:sz w:val="20"/>
        </w:rPr>
        <w:t xml:space="preserve">Selling </w:t>
      </w:r>
      <w:r w:rsidR="0074547A" w:rsidRPr="0074547A">
        <w:rPr>
          <w:b/>
          <w:sz w:val="20"/>
        </w:rPr>
        <w:t>Mortgagee</w:t>
      </w:r>
      <w:r w:rsidRPr="0074547A">
        <w:rPr>
          <w:sz w:val="20"/>
        </w:rPr>
        <w:t xml:space="preserve">") (or a receiver appointed by the Selling </w:t>
      </w:r>
      <w:r w:rsidR="0074547A" w:rsidRPr="0074547A">
        <w:rPr>
          <w:sz w:val="20"/>
        </w:rPr>
        <w:t>Mortgagee</w:t>
      </w:r>
      <w:r w:rsidRPr="0074547A">
        <w:rPr>
          <w:sz w:val="20"/>
        </w:rPr>
        <w:t xml:space="preserve">) disposes of any </w:t>
      </w:r>
      <w:r w:rsidR="0074547A" w:rsidRPr="0074547A">
        <w:rPr>
          <w:sz w:val="20"/>
        </w:rPr>
        <w:t>Land</w:t>
      </w:r>
      <w:r w:rsidRPr="0074547A">
        <w:rPr>
          <w:sz w:val="20"/>
        </w:rPr>
        <w:t xml:space="preserve"> under the power of sale contained in its </w:t>
      </w:r>
      <w:r w:rsidR="0074547A" w:rsidRPr="0074547A">
        <w:rPr>
          <w:sz w:val="20"/>
        </w:rPr>
        <w:t>Mortgage</w:t>
      </w:r>
      <w:r w:rsidRPr="0074547A">
        <w:rPr>
          <w:sz w:val="20"/>
        </w:rPr>
        <w:t xml:space="preserve"> or by law, </w:t>
      </w:r>
      <w:r w:rsidR="007B7A8D">
        <w:rPr>
          <w:sz w:val="20"/>
        </w:rPr>
        <w:t>each</w:t>
      </w:r>
      <w:r w:rsidRPr="0074547A">
        <w:rPr>
          <w:sz w:val="20"/>
        </w:rPr>
        <w:t xml:space="preserve"> other </w:t>
      </w:r>
      <w:r w:rsidR="0074547A" w:rsidRPr="0074547A">
        <w:rPr>
          <w:sz w:val="20"/>
        </w:rPr>
        <w:t>Mortgagee</w:t>
      </w:r>
      <w:r w:rsidRPr="0074547A">
        <w:rPr>
          <w:sz w:val="20"/>
        </w:rPr>
        <w:t xml:space="preserve"> whose </w:t>
      </w:r>
      <w:r w:rsidR="0074547A" w:rsidRPr="0074547A">
        <w:rPr>
          <w:sz w:val="20"/>
        </w:rPr>
        <w:t>Mortgage</w:t>
      </w:r>
      <w:r w:rsidRPr="0074547A">
        <w:rPr>
          <w:sz w:val="20"/>
        </w:rPr>
        <w:t xml:space="preserve"> </w:t>
      </w:r>
      <w:r w:rsidR="0074547A" w:rsidRPr="0074547A">
        <w:rPr>
          <w:sz w:val="20"/>
        </w:rPr>
        <w:t>has</w:t>
      </w:r>
      <w:r w:rsidRPr="0074547A">
        <w:rPr>
          <w:sz w:val="20"/>
        </w:rPr>
        <w:t xml:space="preserve"> priority</w:t>
      </w:r>
      <w:r w:rsidR="007B7A8D">
        <w:rPr>
          <w:sz w:val="20"/>
        </w:rPr>
        <w:t xml:space="preserve"> over the Selling Mortgagee's Mortgage</w:t>
      </w:r>
      <w:r w:rsidRPr="0074547A">
        <w:rPr>
          <w:sz w:val="20"/>
        </w:rPr>
        <w:t xml:space="preserve"> (</w:t>
      </w:r>
      <w:r w:rsidR="007B7A8D">
        <w:rPr>
          <w:sz w:val="20"/>
        </w:rPr>
        <w:t xml:space="preserve">each </w:t>
      </w:r>
      <w:r w:rsidRPr="0074547A">
        <w:rPr>
          <w:sz w:val="20"/>
        </w:rPr>
        <w:t>a "</w:t>
      </w:r>
      <w:r w:rsidRPr="0074547A">
        <w:rPr>
          <w:b/>
          <w:sz w:val="20"/>
        </w:rPr>
        <w:t xml:space="preserve">Prior </w:t>
      </w:r>
      <w:r w:rsidR="0074547A" w:rsidRPr="0074547A">
        <w:rPr>
          <w:b/>
          <w:sz w:val="20"/>
        </w:rPr>
        <w:t>Mortgagee</w:t>
      </w:r>
      <w:r w:rsidRPr="0074547A">
        <w:rPr>
          <w:sz w:val="20"/>
        </w:rPr>
        <w:t xml:space="preserve">") will provide the Selling </w:t>
      </w:r>
      <w:r w:rsidR="0074547A" w:rsidRPr="0074547A">
        <w:rPr>
          <w:sz w:val="20"/>
        </w:rPr>
        <w:t>Mortgagee</w:t>
      </w:r>
      <w:r w:rsidRPr="0074547A">
        <w:rPr>
          <w:sz w:val="20"/>
        </w:rPr>
        <w:t xml:space="preserve"> (or receiver) </w:t>
      </w:r>
      <w:r w:rsidR="0074547A" w:rsidRPr="0074547A">
        <w:rPr>
          <w:sz w:val="20"/>
        </w:rPr>
        <w:t>with</w:t>
      </w:r>
      <w:r w:rsidR="0074547A">
        <w:rPr>
          <w:sz w:val="20"/>
        </w:rPr>
        <w:t xml:space="preserve"> </w:t>
      </w:r>
      <w:r w:rsidR="007B7A8D">
        <w:rPr>
          <w:sz w:val="20"/>
        </w:rPr>
        <w:t>a registrable discharge</w:t>
      </w:r>
      <w:r w:rsidRPr="0074547A">
        <w:rPr>
          <w:sz w:val="20"/>
        </w:rPr>
        <w:t xml:space="preserve"> of its </w:t>
      </w:r>
      <w:r w:rsidR="0074547A" w:rsidRPr="0074547A">
        <w:rPr>
          <w:sz w:val="20"/>
        </w:rPr>
        <w:t>Mortgage</w:t>
      </w:r>
      <w:r w:rsidRPr="0074547A">
        <w:rPr>
          <w:sz w:val="20"/>
        </w:rPr>
        <w:t xml:space="preserve"> in respect of </w:t>
      </w:r>
      <w:r w:rsidR="001E4992">
        <w:rPr>
          <w:sz w:val="20"/>
        </w:rPr>
        <w:t>any such L</w:t>
      </w:r>
      <w:r w:rsidRPr="0074547A">
        <w:rPr>
          <w:sz w:val="20"/>
        </w:rPr>
        <w:t>and which is being disposed of</w:t>
      </w:r>
      <w:r w:rsidR="005B6022">
        <w:rPr>
          <w:sz w:val="20"/>
        </w:rPr>
        <w:t xml:space="preserve"> (but not any other L</w:t>
      </w:r>
      <w:r w:rsidR="0036607F">
        <w:rPr>
          <w:sz w:val="20"/>
        </w:rPr>
        <w:t>and)</w:t>
      </w:r>
      <w:r w:rsidR="00673CA5">
        <w:rPr>
          <w:sz w:val="20"/>
        </w:rPr>
        <w:t xml:space="preserve"> </w:t>
      </w:r>
      <w:r w:rsidRPr="0074547A">
        <w:rPr>
          <w:sz w:val="20"/>
        </w:rPr>
        <w:t xml:space="preserve">upon payment by the Selling </w:t>
      </w:r>
      <w:r w:rsidR="00673CA5">
        <w:rPr>
          <w:sz w:val="20"/>
        </w:rPr>
        <w:t xml:space="preserve">Mortgagee </w:t>
      </w:r>
      <w:r w:rsidRPr="0074547A">
        <w:rPr>
          <w:sz w:val="20"/>
        </w:rPr>
        <w:t xml:space="preserve">(or receiver) </w:t>
      </w:r>
      <w:r w:rsidR="0036607F">
        <w:rPr>
          <w:sz w:val="20"/>
        </w:rPr>
        <w:t xml:space="preserve">to it </w:t>
      </w:r>
      <w:r w:rsidRPr="0074547A">
        <w:rPr>
          <w:sz w:val="20"/>
        </w:rPr>
        <w:t>of the lesser of:</w:t>
      </w:r>
      <w:bookmarkEnd w:id="4"/>
      <w:bookmarkEnd w:id="5"/>
    </w:p>
    <w:p w:rsidR="007755C7" w:rsidRPr="0074547A" w:rsidRDefault="007755C7" w:rsidP="007755C7">
      <w:pPr>
        <w:autoSpaceDE w:val="0"/>
        <w:autoSpaceDN w:val="0"/>
        <w:adjustRightInd w:val="0"/>
        <w:rPr>
          <w:sz w:val="20"/>
        </w:rPr>
      </w:pPr>
    </w:p>
    <w:p w:rsidR="007755C7" w:rsidRPr="00673CA5" w:rsidRDefault="007755C7" w:rsidP="00DB13A6">
      <w:pPr>
        <w:pStyle w:val="Heading2"/>
        <w:numPr>
          <w:ilvl w:val="1"/>
          <w:numId w:val="17"/>
        </w:numPr>
        <w:rPr>
          <w:sz w:val="20"/>
        </w:rPr>
      </w:pPr>
      <w:r w:rsidRPr="00673CA5">
        <w:rPr>
          <w:sz w:val="20"/>
        </w:rPr>
        <w:t xml:space="preserve">the total amount outstanding under the </w:t>
      </w:r>
      <w:r w:rsidR="0036607F">
        <w:rPr>
          <w:sz w:val="20"/>
        </w:rPr>
        <w:t xml:space="preserve">relevant </w:t>
      </w:r>
      <w:r w:rsidRPr="00673CA5">
        <w:rPr>
          <w:sz w:val="20"/>
        </w:rPr>
        <w:t xml:space="preserve">Prior </w:t>
      </w:r>
      <w:r w:rsidR="00673CA5">
        <w:rPr>
          <w:sz w:val="20"/>
        </w:rPr>
        <w:t>Mortgag</w:t>
      </w:r>
      <w:r w:rsidR="001E4992">
        <w:rPr>
          <w:sz w:val="20"/>
        </w:rPr>
        <w:t>e</w:t>
      </w:r>
      <w:r w:rsidR="00673CA5">
        <w:rPr>
          <w:sz w:val="20"/>
        </w:rPr>
        <w:t>e's</w:t>
      </w:r>
      <w:r w:rsidRPr="00673CA5">
        <w:rPr>
          <w:sz w:val="20"/>
        </w:rPr>
        <w:t xml:space="preserve"> </w:t>
      </w:r>
      <w:r w:rsidR="00673CA5">
        <w:rPr>
          <w:sz w:val="20"/>
        </w:rPr>
        <w:t>Mortgage</w:t>
      </w:r>
      <w:r w:rsidRPr="00673CA5">
        <w:rPr>
          <w:sz w:val="20"/>
        </w:rPr>
        <w:t xml:space="preserve"> at the date on which that payment is to be made; and</w:t>
      </w:r>
    </w:p>
    <w:p w:rsidR="007755C7" w:rsidRPr="0074547A" w:rsidRDefault="007755C7" w:rsidP="007755C7">
      <w:pPr>
        <w:pStyle w:val="MERWlvl3"/>
        <w:numPr>
          <w:ilvl w:val="0"/>
          <w:numId w:val="0"/>
        </w:numPr>
        <w:spacing w:after="0"/>
        <w:ind w:left="1400"/>
        <w:rPr>
          <w:rFonts w:cs="Arial"/>
          <w:sz w:val="20"/>
          <w:lang w:eastAsia="en-NZ"/>
        </w:rPr>
      </w:pPr>
    </w:p>
    <w:p w:rsidR="007755C7" w:rsidRPr="0074547A" w:rsidRDefault="007755C7" w:rsidP="0074547A">
      <w:pPr>
        <w:pStyle w:val="Heading2"/>
        <w:rPr>
          <w:sz w:val="20"/>
        </w:rPr>
      </w:pPr>
      <w:r w:rsidRPr="0074547A">
        <w:rPr>
          <w:sz w:val="20"/>
        </w:rPr>
        <w:t xml:space="preserve">the </w:t>
      </w:r>
      <w:r w:rsidR="0036607F">
        <w:rPr>
          <w:sz w:val="20"/>
        </w:rPr>
        <w:t xml:space="preserve">relevant </w:t>
      </w:r>
      <w:r w:rsidRPr="0074547A">
        <w:rPr>
          <w:sz w:val="20"/>
        </w:rPr>
        <w:t xml:space="preserve">Prior </w:t>
      </w:r>
      <w:r w:rsidR="00673CA5">
        <w:rPr>
          <w:sz w:val="20"/>
        </w:rPr>
        <w:t>Mortgagee's</w:t>
      </w:r>
      <w:r w:rsidRPr="0074547A">
        <w:rPr>
          <w:sz w:val="20"/>
        </w:rPr>
        <w:t xml:space="preserve"> Priority Amount.</w:t>
      </w:r>
    </w:p>
    <w:p w:rsidR="007755C7" w:rsidRPr="0074547A" w:rsidRDefault="007755C7" w:rsidP="007755C7">
      <w:pPr>
        <w:autoSpaceDE w:val="0"/>
        <w:autoSpaceDN w:val="0"/>
        <w:adjustRightInd w:val="0"/>
        <w:rPr>
          <w:sz w:val="20"/>
        </w:rPr>
      </w:pPr>
    </w:p>
    <w:p w:rsidR="007755C7" w:rsidRPr="0074547A" w:rsidRDefault="007755C7" w:rsidP="0074547A">
      <w:pPr>
        <w:pStyle w:val="Heading1"/>
        <w:rPr>
          <w:sz w:val="20"/>
        </w:rPr>
      </w:pPr>
      <w:bookmarkStart w:id="6" w:name="_Ref361990041"/>
      <w:r w:rsidRPr="0074547A">
        <w:rPr>
          <w:sz w:val="20"/>
        </w:rPr>
        <w:t xml:space="preserve">If, at any time, a receiver appointed by </w:t>
      </w:r>
      <w:r w:rsidR="0036607F">
        <w:rPr>
          <w:sz w:val="20"/>
        </w:rPr>
        <w:t>a</w:t>
      </w:r>
      <w:r w:rsidRPr="0074547A">
        <w:rPr>
          <w:sz w:val="20"/>
        </w:rPr>
        <w:t xml:space="preserve"> </w:t>
      </w:r>
      <w:r w:rsidR="00673CA5">
        <w:rPr>
          <w:sz w:val="20"/>
        </w:rPr>
        <w:t>Mortgagee</w:t>
      </w:r>
      <w:r w:rsidRPr="0074547A">
        <w:rPr>
          <w:sz w:val="20"/>
        </w:rPr>
        <w:t xml:space="preserve"> </w:t>
      </w:r>
      <w:r w:rsidR="0036607F">
        <w:rPr>
          <w:sz w:val="20"/>
        </w:rPr>
        <w:t xml:space="preserve">(in this clause </w:t>
      </w:r>
      <w:r w:rsidR="0036607F">
        <w:rPr>
          <w:sz w:val="20"/>
        </w:rPr>
        <w:fldChar w:fldCharType="begin"/>
      </w:r>
      <w:r w:rsidR="0036607F">
        <w:rPr>
          <w:sz w:val="20"/>
        </w:rPr>
        <w:instrText xml:space="preserve"> REF _Ref361990041 \r \h </w:instrText>
      </w:r>
      <w:r w:rsidR="0036607F">
        <w:rPr>
          <w:sz w:val="20"/>
        </w:rPr>
      </w:r>
      <w:r w:rsidR="0036607F">
        <w:rPr>
          <w:sz w:val="20"/>
        </w:rPr>
        <w:fldChar w:fldCharType="separate"/>
      </w:r>
      <w:r w:rsidR="00C329DC">
        <w:rPr>
          <w:sz w:val="20"/>
        </w:rPr>
        <w:t>11</w:t>
      </w:r>
      <w:r w:rsidR="0036607F">
        <w:rPr>
          <w:sz w:val="20"/>
        </w:rPr>
        <w:fldChar w:fldCharType="end"/>
      </w:r>
      <w:r w:rsidR="0036607F">
        <w:rPr>
          <w:sz w:val="20"/>
        </w:rPr>
        <w:t>, a "</w:t>
      </w:r>
      <w:r w:rsidR="0036607F" w:rsidRPr="0036607F">
        <w:rPr>
          <w:b/>
          <w:sz w:val="20"/>
        </w:rPr>
        <w:t>Selling Mortgage</w:t>
      </w:r>
      <w:r w:rsidR="0036607F">
        <w:rPr>
          <w:sz w:val="20"/>
        </w:rPr>
        <w:t xml:space="preserve">") </w:t>
      </w:r>
      <w:r w:rsidRPr="0074547A">
        <w:rPr>
          <w:sz w:val="20"/>
        </w:rPr>
        <w:t xml:space="preserve">whose </w:t>
      </w:r>
      <w:r w:rsidR="00673CA5">
        <w:rPr>
          <w:sz w:val="20"/>
        </w:rPr>
        <w:t>Mortgage</w:t>
      </w:r>
      <w:r w:rsidRPr="0074547A">
        <w:rPr>
          <w:sz w:val="20"/>
        </w:rPr>
        <w:t xml:space="preserve"> </w:t>
      </w:r>
      <w:r w:rsidR="00D31262">
        <w:rPr>
          <w:sz w:val="20"/>
        </w:rPr>
        <w:t>has priority</w:t>
      </w:r>
      <w:r w:rsidR="0036607F">
        <w:rPr>
          <w:sz w:val="20"/>
        </w:rPr>
        <w:t xml:space="preserve"> over the Mortgage of another Mortgagee (each a "</w:t>
      </w:r>
      <w:r w:rsidR="0036607F" w:rsidRPr="0036607F">
        <w:rPr>
          <w:b/>
          <w:sz w:val="20"/>
        </w:rPr>
        <w:t>Subsequent Mortgagee</w:t>
      </w:r>
      <w:r w:rsidR="0036607F">
        <w:rPr>
          <w:sz w:val="20"/>
        </w:rPr>
        <w:t>")</w:t>
      </w:r>
      <w:r w:rsidR="00D31262">
        <w:rPr>
          <w:sz w:val="20"/>
        </w:rPr>
        <w:t xml:space="preserve"> disposes of any L</w:t>
      </w:r>
      <w:r w:rsidR="00673CA5">
        <w:rPr>
          <w:sz w:val="20"/>
        </w:rPr>
        <w:t>and</w:t>
      </w:r>
      <w:r w:rsidRPr="0074547A">
        <w:rPr>
          <w:sz w:val="20"/>
        </w:rPr>
        <w:t xml:space="preserve"> under the power of sale contained in </w:t>
      </w:r>
      <w:r w:rsidR="0036607F">
        <w:rPr>
          <w:sz w:val="20"/>
        </w:rPr>
        <w:t>the Selling</w:t>
      </w:r>
      <w:r w:rsidRPr="0074547A">
        <w:rPr>
          <w:sz w:val="20"/>
        </w:rPr>
        <w:t xml:space="preserve"> </w:t>
      </w:r>
      <w:r w:rsidR="00673CA5">
        <w:rPr>
          <w:sz w:val="20"/>
        </w:rPr>
        <w:t>Mortgagee's Mortgage</w:t>
      </w:r>
      <w:r w:rsidRPr="0074547A">
        <w:rPr>
          <w:sz w:val="20"/>
        </w:rPr>
        <w:t xml:space="preserve"> or by law, </w:t>
      </w:r>
      <w:r w:rsidR="0036607F">
        <w:rPr>
          <w:sz w:val="20"/>
        </w:rPr>
        <w:t>each Subsequent</w:t>
      </w:r>
      <w:r w:rsidRPr="0074547A">
        <w:rPr>
          <w:sz w:val="20"/>
        </w:rPr>
        <w:t xml:space="preserve"> </w:t>
      </w:r>
      <w:r w:rsidR="00673CA5">
        <w:rPr>
          <w:sz w:val="20"/>
        </w:rPr>
        <w:t>Mortgagee</w:t>
      </w:r>
      <w:r w:rsidRPr="0074547A">
        <w:rPr>
          <w:sz w:val="20"/>
        </w:rPr>
        <w:t xml:space="preserve"> will provide the </w:t>
      </w:r>
      <w:r w:rsidR="00A033C2">
        <w:rPr>
          <w:sz w:val="20"/>
        </w:rPr>
        <w:t xml:space="preserve">Selling </w:t>
      </w:r>
      <w:r w:rsidR="00673CA5">
        <w:rPr>
          <w:sz w:val="20"/>
        </w:rPr>
        <w:t>Mortgagee</w:t>
      </w:r>
      <w:r w:rsidRPr="0074547A">
        <w:rPr>
          <w:sz w:val="20"/>
        </w:rPr>
        <w:t xml:space="preserve"> (or receiver) with a registrable discharge of its </w:t>
      </w:r>
      <w:r w:rsidR="00673CA5">
        <w:rPr>
          <w:sz w:val="20"/>
        </w:rPr>
        <w:t>Mortgage</w:t>
      </w:r>
      <w:r w:rsidR="00D31262">
        <w:rPr>
          <w:sz w:val="20"/>
        </w:rPr>
        <w:t xml:space="preserve"> in respect of that L</w:t>
      </w:r>
      <w:r w:rsidRPr="0074547A">
        <w:rPr>
          <w:sz w:val="20"/>
        </w:rPr>
        <w:t>and</w:t>
      </w:r>
      <w:r w:rsidR="00D31262">
        <w:rPr>
          <w:sz w:val="20"/>
        </w:rPr>
        <w:t xml:space="preserve"> (but not any other Land)</w:t>
      </w:r>
      <w:r w:rsidRPr="0074547A">
        <w:rPr>
          <w:sz w:val="20"/>
        </w:rPr>
        <w:t>.</w:t>
      </w:r>
      <w:bookmarkEnd w:id="6"/>
      <w:r w:rsidRPr="0074547A">
        <w:rPr>
          <w:sz w:val="20"/>
        </w:rPr>
        <w:t xml:space="preserve"> </w:t>
      </w:r>
    </w:p>
    <w:p w:rsidR="007755C7" w:rsidRPr="0074547A" w:rsidRDefault="007755C7" w:rsidP="007755C7">
      <w:pPr>
        <w:autoSpaceDE w:val="0"/>
        <w:autoSpaceDN w:val="0"/>
        <w:adjustRightInd w:val="0"/>
        <w:ind w:left="720"/>
        <w:rPr>
          <w:sz w:val="20"/>
        </w:rPr>
      </w:pPr>
    </w:p>
    <w:p w:rsidR="00747CEF" w:rsidRPr="0074547A" w:rsidRDefault="007755C7" w:rsidP="0074547A">
      <w:pPr>
        <w:pStyle w:val="Heading1"/>
        <w:rPr>
          <w:sz w:val="20"/>
        </w:rPr>
      </w:pPr>
      <w:r w:rsidRPr="0074547A">
        <w:rPr>
          <w:sz w:val="20"/>
        </w:rPr>
        <w:t xml:space="preserve">No </w:t>
      </w:r>
      <w:r w:rsidR="00280CE0">
        <w:rPr>
          <w:sz w:val="20"/>
        </w:rPr>
        <w:t>Mortgagee</w:t>
      </w:r>
      <w:r w:rsidRPr="0074547A">
        <w:rPr>
          <w:sz w:val="20"/>
        </w:rPr>
        <w:t xml:space="preserve"> shall be obliged by </w:t>
      </w:r>
      <w:r w:rsidR="003B68A2">
        <w:rPr>
          <w:sz w:val="20"/>
        </w:rPr>
        <w:t>the Document</w:t>
      </w:r>
      <w:r w:rsidRPr="0074547A">
        <w:rPr>
          <w:sz w:val="20"/>
        </w:rPr>
        <w:t xml:space="preserve"> to provide a registrable discharge of its </w:t>
      </w:r>
      <w:r w:rsidR="00280CE0">
        <w:rPr>
          <w:sz w:val="20"/>
        </w:rPr>
        <w:t>Mortgage</w:t>
      </w:r>
      <w:r w:rsidRPr="0074547A">
        <w:rPr>
          <w:sz w:val="20"/>
        </w:rPr>
        <w:t xml:space="preserve"> other than as expressly required under clause </w:t>
      </w:r>
      <w:r w:rsidR="00A033C2">
        <w:rPr>
          <w:sz w:val="20"/>
        </w:rPr>
        <w:fldChar w:fldCharType="begin"/>
      </w:r>
      <w:r w:rsidR="00A033C2">
        <w:rPr>
          <w:sz w:val="20"/>
        </w:rPr>
        <w:instrText xml:space="preserve"> REF _Ref362946820 \r \h </w:instrText>
      </w:r>
      <w:r w:rsidR="00A033C2">
        <w:rPr>
          <w:sz w:val="20"/>
        </w:rPr>
      </w:r>
      <w:r w:rsidR="00A033C2">
        <w:rPr>
          <w:sz w:val="20"/>
        </w:rPr>
        <w:fldChar w:fldCharType="separate"/>
      </w:r>
      <w:r w:rsidR="00C329DC">
        <w:rPr>
          <w:sz w:val="20"/>
        </w:rPr>
        <w:t>10</w:t>
      </w:r>
      <w:r w:rsidR="00A033C2">
        <w:rPr>
          <w:sz w:val="20"/>
        </w:rPr>
        <w:fldChar w:fldCharType="end"/>
      </w:r>
      <w:r w:rsidRPr="0074547A">
        <w:rPr>
          <w:sz w:val="20"/>
        </w:rPr>
        <w:t xml:space="preserve"> or clause</w:t>
      </w:r>
      <w:r w:rsidR="00280CE0">
        <w:rPr>
          <w:sz w:val="20"/>
        </w:rPr>
        <w:t xml:space="preserve"> </w:t>
      </w:r>
      <w:r w:rsidR="00280CE0">
        <w:rPr>
          <w:sz w:val="20"/>
        </w:rPr>
        <w:fldChar w:fldCharType="begin"/>
      </w:r>
      <w:r w:rsidR="00280CE0">
        <w:rPr>
          <w:sz w:val="20"/>
        </w:rPr>
        <w:instrText xml:space="preserve"> REF _Ref361990041 \r \h </w:instrText>
      </w:r>
      <w:r w:rsidR="00280CE0">
        <w:rPr>
          <w:sz w:val="20"/>
        </w:rPr>
      </w:r>
      <w:r w:rsidR="00280CE0">
        <w:rPr>
          <w:sz w:val="20"/>
        </w:rPr>
        <w:fldChar w:fldCharType="separate"/>
      </w:r>
      <w:r w:rsidR="00C329DC">
        <w:rPr>
          <w:sz w:val="20"/>
        </w:rPr>
        <w:t>11</w:t>
      </w:r>
      <w:r w:rsidR="00280CE0">
        <w:rPr>
          <w:sz w:val="20"/>
        </w:rPr>
        <w:fldChar w:fldCharType="end"/>
      </w:r>
      <w:r w:rsidRPr="0074547A">
        <w:rPr>
          <w:sz w:val="20"/>
        </w:rPr>
        <w:t>.</w:t>
      </w:r>
    </w:p>
    <w:p w:rsidR="00207AAD" w:rsidRPr="00B452E6" w:rsidRDefault="00207AAD">
      <w:pPr>
        <w:widowControl w:val="0"/>
        <w:autoSpaceDE w:val="0"/>
        <w:autoSpaceDN w:val="0"/>
        <w:adjustRightInd w:val="0"/>
        <w:spacing w:before="1" w:line="220" w:lineRule="exact"/>
        <w:rPr>
          <w:sz w:val="20"/>
        </w:rPr>
      </w:pPr>
    </w:p>
    <w:p w:rsidR="00207AAD" w:rsidRPr="00B452E6" w:rsidRDefault="00B26CBE" w:rsidP="003B68A2">
      <w:pPr>
        <w:widowControl w:val="0"/>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line="215" w:lineRule="exact"/>
        <w:ind w:right="-20"/>
        <w:rPr>
          <w:sz w:val="20"/>
        </w:rPr>
      </w:pPr>
      <w:r w:rsidRPr="00B452E6">
        <w:rPr>
          <w:b/>
          <w:bCs/>
          <w:sz w:val="20"/>
        </w:rPr>
        <w:t>DIRECTION TO PAY</w:t>
      </w:r>
    </w:p>
    <w:p w:rsidR="00207AAD" w:rsidRPr="007755C7" w:rsidRDefault="00207AAD" w:rsidP="007755C7">
      <w:pPr>
        <w:rPr>
          <w:sz w:val="10"/>
          <w:szCs w:val="10"/>
        </w:rPr>
      </w:pPr>
    </w:p>
    <w:p w:rsidR="007755C7" w:rsidRPr="007755C7" w:rsidRDefault="007755C7" w:rsidP="007755C7">
      <w:pPr>
        <w:pStyle w:val="Heading1"/>
        <w:rPr>
          <w:sz w:val="20"/>
        </w:rPr>
      </w:pPr>
      <w:bookmarkStart w:id="7" w:name="_Ref361989368"/>
      <w:r w:rsidRPr="007755C7">
        <w:rPr>
          <w:sz w:val="20"/>
        </w:rPr>
        <w:t>In the event that:</w:t>
      </w:r>
      <w:bookmarkEnd w:id="7"/>
    </w:p>
    <w:p w:rsidR="007755C7" w:rsidRPr="000C29D6" w:rsidRDefault="007755C7" w:rsidP="000C29D6">
      <w:pPr>
        <w:rPr>
          <w:sz w:val="10"/>
          <w:szCs w:val="10"/>
        </w:rPr>
      </w:pPr>
    </w:p>
    <w:p w:rsidR="007755C7" w:rsidRDefault="007755C7" w:rsidP="007755C7">
      <w:pPr>
        <w:pStyle w:val="Heading2"/>
        <w:rPr>
          <w:sz w:val="20"/>
        </w:rPr>
      </w:pPr>
      <w:r w:rsidRPr="00B91278">
        <w:rPr>
          <w:sz w:val="20"/>
        </w:rPr>
        <w:t xml:space="preserve">a liquidator, official assignee, administrator, receiver, or similar person appointed or acting in respect of the </w:t>
      </w:r>
      <w:r w:rsidR="000C29D6">
        <w:rPr>
          <w:sz w:val="20"/>
        </w:rPr>
        <w:t>Mortgagor</w:t>
      </w:r>
      <w:r>
        <w:rPr>
          <w:sz w:val="20"/>
        </w:rPr>
        <w:t xml:space="preserve"> (in each case, acting with the prior consent of the </w:t>
      </w:r>
      <w:r w:rsidR="000C29D6">
        <w:rPr>
          <w:sz w:val="20"/>
        </w:rPr>
        <w:t>Mortgagees</w:t>
      </w:r>
      <w:r>
        <w:rPr>
          <w:sz w:val="20"/>
        </w:rPr>
        <w:t xml:space="preserve"> if such consent is required); or</w:t>
      </w:r>
    </w:p>
    <w:p w:rsidR="007755C7" w:rsidRPr="007755C7" w:rsidRDefault="007755C7" w:rsidP="007755C7">
      <w:pPr>
        <w:rPr>
          <w:sz w:val="10"/>
          <w:szCs w:val="10"/>
        </w:rPr>
      </w:pPr>
    </w:p>
    <w:p w:rsidR="007755C7" w:rsidRDefault="007755C7" w:rsidP="007755C7">
      <w:pPr>
        <w:pStyle w:val="Heading2"/>
        <w:rPr>
          <w:sz w:val="20"/>
        </w:rPr>
      </w:pPr>
      <w:r>
        <w:rPr>
          <w:sz w:val="20"/>
        </w:rPr>
        <w:t xml:space="preserve">a person with a power of sale in respect of any </w:t>
      </w:r>
      <w:r w:rsidR="000C29D6">
        <w:rPr>
          <w:sz w:val="20"/>
        </w:rPr>
        <w:t>Land</w:t>
      </w:r>
      <w:r>
        <w:rPr>
          <w:sz w:val="20"/>
        </w:rPr>
        <w:t xml:space="preserve"> whose </w:t>
      </w:r>
      <w:r w:rsidR="00F942BD">
        <w:rPr>
          <w:sz w:val="20"/>
        </w:rPr>
        <w:t>securities</w:t>
      </w:r>
      <w:r>
        <w:rPr>
          <w:sz w:val="20"/>
        </w:rPr>
        <w:t xml:space="preserve"> have priority to the </w:t>
      </w:r>
      <w:r w:rsidR="000C29D6">
        <w:rPr>
          <w:sz w:val="20"/>
        </w:rPr>
        <w:t>Mortgagees'</w:t>
      </w:r>
      <w:r>
        <w:rPr>
          <w:sz w:val="20"/>
        </w:rPr>
        <w:t xml:space="preserve"> </w:t>
      </w:r>
      <w:r w:rsidR="000C29D6">
        <w:rPr>
          <w:sz w:val="20"/>
        </w:rPr>
        <w:t>Mortgages</w:t>
      </w:r>
      <w:r>
        <w:rPr>
          <w:sz w:val="20"/>
        </w:rPr>
        <w:t xml:space="preserve"> in respect of the relevant </w:t>
      </w:r>
      <w:r w:rsidR="000C29D6">
        <w:rPr>
          <w:sz w:val="20"/>
        </w:rPr>
        <w:t>Land</w:t>
      </w:r>
      <w:r>
        <w:rPr>
          <w:sz w:val="20"/>
        </w:rPr>
        <w:t>,</w:t>
      </w:r>
    </w:p>
    <w:p w:rsidR="007755C7" w:rsidRPr="007755C7" w:rsidRDefault="007755C7" w:rsidP="007755C7">
      <w:pPr>
        <w:rPr>
          <w:sz w:val="10"/>
          <w:szCs w:val="10"/>
        </w:rPr>
      </w:pPr>
    </w:p>
    <w:p w:rsidR="007755C7" w:rsidRPr="00B91278" w:rsidRDefault="007755C7" w:rsidP="001B6DD2">
      <w:pPr>
        <w:pStyle w:val="Heading1"/>
        <w:numPr>
          <w:ilvl w:val="0"/>
          <w:numId w:val="0"/>
        </w:numPr>
        <w:ind w:left="851"/>
        <w:rPr>
          <w:sz w:val="20"/>
        </w:rPr>
      </w:pPr>
      <w:r>
        <w:rPr>
          <w:sz w:val="20"/>
        </w:rPr>
        <w:t xml:space="preserve">sells any </w:t>
      </w:r>
      <w:r w:rsidR="000C29D6">
        <w:rPr>
          <w:sz w:val="20"/>
        </w:rPr>
        <w:t>Land</w:t>
      </w:r>
      <w:r>
        <w:rPr>
          <w:sz w:val="20"/>
        </w:rPr>
        <w:t xml:space="preserve">, each </w:t>
      </w:r>
      <w:r w:rsidR="000C29D6">
        <w:rPr>
          <w:sz w:val="20"/>
        </w:rPr>
        <w:t>Mortgagee</w:t>
      </w:r>
      <w:r>
        <w:rPr>
          <w:sz w:val="20"/>
        </w:rPr>
        <w:t xml:space="preserve"> agrees for the benefit of the other that it shall </w:t>
      </w:r>
      <w:r w:rsidRPr="005F6A0C">
        <w:rPr>
          <w:sz w:val="20"/>
        </w:rPr>
        <w:t>irrevocabl</w:t>
      </w:r>
      <w:r>
        <w:rPr>
          <w:sz w:val="20"/>
        </w:rPr>
        <w:t>y and unconditionally authorise</w:t>
      </w:r>
      <w:r w:rsidRPr="005F6A0C">
        <w:rPr>
          <w:sz w:val="20"/>
        </w:rPr>
        <w:t xml:space="preserve"> and direct</w:t>
      </w:r>
      <w:r>
        <w:rPr>
          <w:sz w:val="20"/>
        </w:rPr>
        <w:t xml:space="preserve"> that person</w:t>
      </w:r>
      <w:r w:rsidRPr="00B91278">
        <w:rPr>
          <w:sz w:val="20"/>
        </w:rPr>
        <w:t xml:space="preserve"> to pay the proceeds of the realisation of </w:t>
      </w:r>
      <w:r>
        <w:rPr>
          <w:sz w:val="20"/>
        </w:rPr>
        <w:t xml:space="preserve">the relevant </w:t>
      </w:r>
      <w:r w:rsidR="000C29D6">
        <w:rPr>
          <w:sz w:val="20"/>
        </w:rPr>
        <w:t>Land</w:t>
      </w:r>
      <w:r w:rsidRPr="00B91278">
        <w:rPr>
          <w:sz w:val="20"/>
        </w:rPr>
        <w:t xml:space="preserve"> in accordance with the provisions of </w:t>
      </w:r>
      <w:r w:rsidR="003B68A2">
        <w:rPr>
          <w:sz w:val="20"/>
        </w:rPr>
        <w:t>the Document</w:t>
      </w:r>
      <w:r w:rsidRPr="00B91278">
        <w:rPr>
          <w:sz w:val="20"/>
        </w:rPr>
        <w:t>.</w:t>
      </w:r>
    </w:p>
    <w:p w:rsidR="007755C7" w:rsidRPr="007755C7" w:rsidRDefault="007755C7" w:rsidP="007755C7">
      <w:pPr>
        <w:rPr>
          <w:sz w:val="10"/>
          <w:szCs w:val="10"/>
        </w:rPr>
      </w:pPr>
    </w:p>
    <w:p w:rsidR="007755C7" w:rsidRPr="007755C7" w:rsidRDefault="007755C7" w:rsidP="007755C7">
      <w:pPr>
        <w:pStyle w:val="Heading1"/>
        <w:rPr>
          <w:sz w:val="20"/>
        </w:rPr>
      </w:pPr>
      <w:bookmarkStart w:id="8" w:name="_Ref361989489"/>
      <w:r w:rsidRPr="007755C7">
        <w:rPr>
          <w:sz w:val="20"/>
        </w:rPr>
        <w:t xml:space="preserve">The proceeds of realisation of any </w:t>
      </w:r>
      <w:r w:rsidR="000C29D6">
        <w:rPr>
          <w:sz w:val="20"/>
        </w:rPr>
        <w:t>Land</w:t>
      </w:r>
      <w:r w:rsidRPr="007755C7">
        <w:rPr>
          <w:sz w:val="20"/>
        </w:rPr>
        <w:t xml:space="preserve"> by a </w:t>
      </w:r>
      <w:r w:rsidR="000C29D6">
        <w:rPr>
          <w:sz w:val="20"/>
        </w:rPr>
        <w:t>Mortgagee</w:t>
      </w:r>
      <w:r w:rsidRPr="007755C7">
        <w:rPr>
          <w:sz w:val="20"/>
        </w:rPr>
        <w:t xml:space="preserve"> or by any of the persons referred to in clause </w:t>
      </w:r>
      <w:r w:rsidR="000C29D6">
        <w:rPr>
          <w:sz w:val="20"/>
        </w:rPr>
        <w:fldChar w:fldCharType="begin"/>
      </w:r>
      <w:r w:rsidR="000C29D6">
        <w:rPr>
          <w:sz w:val="20"/>
        </w:rPr>
        <w:instrText xml:space="preserve"> REF _Ref361989368 \r \h </w:instrText>
      </w:r>
      <w:r w:rsidR="000C29D6">
        <w:rPr>
          <w:sz w:val="20"/>
        </w:rPr>
      </w:r>
      <w:r w:rsidR="000C29D6">
        <w:rPr>
          <w:sz w:val="20"/>
        </w:rPr>
        <w:fldChar w:fldCharType="separate"/>
      </w:r>
      <w:r w:rsidR="00C329DC">
        <w:rPr>
          <w:sz w:val="20"/>
        </w:rPr>
        <w:t>13</w:t>
      </w:r>
      <w:r w:rsidR="000C29D6">
        <w:rPr>
          <w:sz w:val="20"/>
        </w:rPr>
        <w:fldChar w:fldCharType="end"/>
      </w:r>
      <w:r w:rsidRPr="007755C7">
        <w:rPr>
          <w:sz w:val="20"/>
        </w:rPr>
        <w:t xml:space="preserve"> will be applied, subject to any claims having priority at law, in payment of:</w:t>
      </w:r>
      <w:bookmarkEnd w:id="8"/>
    </w:p>
    <w:p w:rsidR="007755C7" w:rsidRPr="007755C7" w:rsidRDefault="007755C7" w:rsidP="000C29D6">
      <w:pPr>
        <w:tabs>
          <w:tab w:val="left" w:pos="5970"/>
        </w:tabs>
        <w:rPr>
          <w:sz w:val="10"/>
          <w:szCs w:val="10"/>
        </w:rPr>
      </w:pPr>
    </w:p>
    <w:p w:rsidR="007755C7" w:rsidRPr="00B91278" w:rsidRDefault="007755C7" w:rsidP="007755C7">
      <w:pPr>
        <w:pStyle w:val="Heading2"/>
        <w:rPr>
          <w:sz w:val="20"/>
        </w:rPr>
      </w:pPr>
      <w:r w:rsidRPr="00B91278">
        <w:rPr>
          <w:sz w:val="20"/>
        </w:rPr>
        <w:t xml:space="preserve">First - money secured by the First </w:t>
      </w:r>
      <w:r w:rsidR="000C29D6">
        <w:rPr>
          <w:sz w:val="20"/>
        </w:rPr>
        <w:t>Mortgage</w:t>
      </w:r>
      <w:r w:rsidRPr="00B91278">
        <w:rPr>
          <w:sz w:val="20"/>
        </w:rPr>
        <w:t xml:space="preserve"> up to the First </w:t>
      </w:r>
      <w:r w:rsidR="000C29D6">
        <w:rPr>
          <w:sz w:val="20"/>
        </w:rPr>
        <w:t>Mortgagee</w:t>
      </w:r>
      <w:r w:rsidRPr="00B91278">
        <w:rPr>
          <w:sz w:val="20"/>
        </w:rPr>
        <w:t xml:space="preserve"> Priority Amount;</w:t>
      </w:r>
    </w:p>
    <w:p w:rsidR="007755C7" w:rsidRPr="007755C7" w:rsidRDefault="007755C7" w:rsidP="007755C7">
      <w:pPr>
        <w:rPr>
          <w:sz w:val="10"/>
          <w:szCs w:val="10"/>
        </w:rPr>
      </w:pPr>
    </w:p>
    <w:p w:rsidR="007755C7" w:rsidRDefault="007755C7" w:rsidP="007755C7">
      <w:pPr>
        <w:pStyle w:val="Heading2"/>
        <w:rPr>
          <w:sz w:val="20"/>
        </w:rPr>
      </w:pPr>
      <w:r w:rsidRPr="00F323CA">
        <w:rPr>
          <w:sz w:val="20"/>
        </w:rPr>
        <w:t xml:space="preserve">Second - money secured by the Second </w:t>
      </w:r>
      <w:r w:rsidR="000C29D6">
        <w:rPr>
          <w:sz w:val="20"/>
        </w:rPr>
        <w:t>Mortgage</w:t>
      </w:r>
      <w:r w:rsidRPr="00F323CA">
        <w:rPr>
          <w:sz w:val="20"/>
        </w:rPr>
        <w:t xml:space="preserve"> up to the Second </w:t>
      </w:r>
      <w:r w:rsidR="000C29D6">
        <w:rPr>
          <w:sz w:val="20"/>
        </w:rPr>
        <w:t>Mortgagee</w:t>
      </w:r>
      <w:r w:rsidRPr="00F323CA">
        <w:rPr>
          <w:sz w:val="20"/>
        </w:rPr>
        <w:t xml:space="preserve"> Priority Amount;</w:t>
      </w:r>
    </w:p>
    <w:p w:rsidR="00897474" w:rsidRPr="00897474" w:rsidRDefault="00897474" w:rsidP="00897474">
      <w:pPr>
        <w:pStyle w:val="NoNumCrt"/>
        <w:rPr>
          <w:sz w:val="10"/>
          <w:szCs w:val="10"/>
        </w:rPr>
      </w:pPr>
    </w:p>
    <w:p w:rsidR="00897474" w:rsidRPr="00897474" w:rsidRDefault="00897474" w:rsidP="00897474">
      <w:pPr>
        <w:pStyle w:val="Heading2"/>
        <w:rPr>
          <w:sz w:val="20"/>
        </w:rPr>
      </w:pPr>
      <w:r w:rsidRPr="00897474">
        <w:rPr>
          <w:sz w:val="20"/>
        </w:rPr>
        <w:t>Third – money secured by the Third Mortgage up to the Third Mortgage Priority Amount;</w:t>
      </w:r>
    </w:p>
    <w:p w:rsidR="007755C7" w:rsidRPr="007755C7" w:rsidRDefault="007755C7" w:rsidP="007755C7">
      <w:pPr>
        <w:rPr>
          <w:sz w:val="10"/>
          <w:szCs w:val="10"/>
        </w:rPr>
      </w:pPr>
    </w:p>
    <w:p w:rsidR="007755C7" w:rsidRPr="00F323CA" w:rsidRDefault="00897474" w:rsidP="007755C7">
      <w:pPr>
        <w:pStyle w:val="Heading2"/>
        <w:rPr>
          <w:sz w:val="20"/>
        </w:rPr>
      </w:pPr>
      <w:r>
        <w:rPr>
          <w:sz w:val="20"/>
        </w:rPr>
        <w:t>Fourth</w:t>
      </w:r>
      <w:r w:rsidR="007755C7" w:rsidRPr="00F323CA">
        <w:rPr>
          <w:sz w:val="20"/>
        </w:rPr>
        <w:t xml:space="preserve"> - all other money (including interest) secured by the First </w:t>
      </w:r>
      <w:r w:rsidR="000C29D6">
        <w:rPr>
          <w:sz w:val="20"/>
        </w:rPr>
        <w:t>Mortgage</w:t>
      </w:r>
      <w:r w:rsidR="007755C7" w:rsidRPr="00F323CA">
        <w:rPr>
          <w:sz w:val="20"/>
        </w:rPr>
        <w:t>;</w:t>
      </w:r>
    </w:p>
    <w:p w:rsidR="007755C7" w:rsidRPr="007755C7" w:rsidRDefault="007755C7" w:rsidP="007755C7">
      <w:pPr>
        <w:rPr>
          <w:sz w:val="10"/>
          <w:szCs w:val="10"/>
        </w:rPr>
      </w:pPr>
    </w:p>
    <w:p w:rsidR="007755C7" w:rsidRDefault="00897474" w:rsidP="007755C7">
      <w:pPr>
        <w:pStyle w:val="Heading2"/>
        <w:rPr>
          <w:sz w:val="20"/>
        </w:rPr>
      </w:pPr>
      <w:r>
        <w:rPr>
          <w:sz w:val="20"/>
        </w:rPr>
        <w:t>Fifth</w:t>
      </w:r>
      <w:r w:rsidR="007755C7" w:rsidRPr="00F323CA">
        <w:rPr>
          <w:sz w:val="20"/>
        </w:rPr>
        <w:t xml:space="preserve"> - all other money (including interest) secured by the Second </w:t>
      </w:r>
      <w:r w:rsidR="000C29D6">
        <w:rPr>
          <w:sz w:val="20"/>
        </w:rPr>
        <w:t>Mort</w:t>
      </w:r>
      <w:r>
        <w:rPr>
          <w:sz w:val="20"/>
        </w:rPr>
        <w:t>g</w:t>
      </w:r>
      <w:r w:rsidR="000C29D6">
        <w:rPr>
          <w:sz w:val="20"/>
        </w:rPr>
        <w:t>age</w:t>
      </w:r>
      <w:r w:rsidR="007755C7" w:rsidRPr="00F323CA">
        <w:rPr>
          <w:sz w:val="20"/>
        </w:rPr>
        <w:t>;</w:t>
      </w:r>
    </w:p>
    <w:p w:rsidR="00897474" w:rsidRPr="00897474" w:rsidRDefault="00897474" w:rsidP="00897474">
      <w:pPr>
        <w:pStyle w:val="NoNumCrt"/>
        <w:rPr>
          <w:sz w:val="10"/>
          <w:szCs w:val="10"/>
        </w:rPr>
      </w:pPr>
    </w:p>
    <w:p w:rsidR="00897474" w:rsidRPr="00897474" w:rsidRDefault="00897474" w:rsidP="00897474">
      <w:pPr>
        <w:pStyle w:val="Heading2"/>
        <w:rPr>
          <w:sz w:val="20"/>
        </w:rPr>
      </w:pPr>
      <w:r>
        <w:rPr>
          <w:sz w:val="20"/>
        </w:rPr>
        <w:t>Sixth</w:t>
      </w:r>
      <w:r w:rsidRPr="00F323CA">
        <w:rPr>
          <w:sz w:val="20"/>
        </w:rPr>
        <w:t xml:space="preserve"> - all other money (including interest) secured by the </w:t>
      </w:r>
      <w:r>
        <w:rPr>
          <w:sz w:val="20"/>
        </w:rPr>
        <w:t>Third</w:t>
      </w:r>
      <w:r w:rsidRPr="00F323CA">
        <w:rPr>
          <w:sz w:val="20"/>
        </w:rPr>
        <w:t xml:space="preserve"> </w:t>
      </w:r>
      <w:r>
        <w:rPr>
          <w:sz w:val="20"/>
        </w:rPr>
        <w:t>Mortgage</w:t>
      </w:r>
      <w:r w:rsidRPr="00F323CA">
        <w:rPr>
          <w:sz w:val="20"/>
        </w:rPr>
        <w:t>;</w:t>
      </w:r>
    </w:p>
    <w:p w:rsidR="007755C7" w:rsidRPr="007755C7" w:rsidRDefault="007755C7" w:rsidP="007755C7">
      <w:pPr>
        <w:rPr>
          <w:sz w:val="10"/>
          <w:szCs w:val="10"/>
        </w:rPr>
      </w:pPr>
    </w:p>
    <w:p w:rsidR="007755C7" w:rsidRDefault="007755C7" w:rsidP="007755C7">
      <w:pPr>
        <w:pStyle w:val="MERWlvl3"/>
        <w:numPr>
          <w:ilvl w:val="0"/>
          <w:numId w:val="0"/>
        </w:numPr>
        <w:spacing w:after="0"/>
        <w:ind w:left="720"/>
        <w:rPr>
          <w:rFonts w:cs="Arial"/>
          <w:sz w:val="20"/>
          <w:lang w:eastAsia="en-NZ"/>
        </w:rPr>
      </w:pPr>
      <w:r w:rsidRPr="00F323CA">
        <w:rPr>
          <w:rFonts w:cs="Arial"/>
          <w:sz w:val="20"/>
          <w:lang w:eastAsia="en-NZ"/>
        </w:rPr>
        <w:t>and then in payment to those entitled to any surplus.</w:t>
      </w:r>
    </w:p>
    <w:p w:rsidR="007755C7" w:rsidRPr="007755C7" w:rsidRDefault="007755C7" w:rsidP="007755C7">
      <w:pPr>
        <w:rPr>
          <w:sz w:val="10"/>
          <w:szCs w:val="10"/>
        </w:rPr>
      </w:pPr>
    </w:p>
    <w:p w:rsidR="007755C7" w:rsidRPr="007755C7" w:rsidRDefault="007755C7" w:rsidP="007755C7">
      <w:pPr>
        <w:pStyle w:val="Heading1"/>
        <w:rPr>
          <w:sz w:val="20"/>
        </w:rPr>
      </w:pPr>
      <w:bookmarkStart w:id="9" w:name="_Ref361989608"/>
      <w:r w:rsidRPr="007755C7">
        <w:rPr>
          <w:sz w:val="20"/>
        </w:rPr>
        <w:t>If:</w:t>
      </w:r>
      <w:bookmarkEnd w:id="9"/>
      <w:r w:rsidRPr="007755C7">
        <w:rPr>
          <w:sz w:val="20"/>
        </w:rPr>
        <w:t xml:space="preserve"> </w:t>
      </w:r>
    </w:p>
    <w:p w:rsidR="007755C7" w:rsidRDefault="007755C7" w:rsidP="007755C7">
      <w:pPr>
        <w:autoSpaceDE w:val="0"/>
        <w:autoSpaceDN w:val="0"/>
        <w:adjustRightInd w:val="0"/>
        <w:ind w:left="720"/>
      </w:pPr>
    </w:p>
    <w:p w:rsidR="007755C7" w:rsidRDefault="007755C7" w:rsidP="007755C7">
      <w:pPr>
        <w:pStyle w:val="Heading2"/>
        <w:rPr>
          <w:sz w:val="20"/>
        </w:rPr>
      </w:pPr>
      <w:r w:rsidRPr="00B91278">
        <w:rPr>
          <w:sz w:val="20"/>
        </w:rPr>
        <w:t xml:space="preserve">a </w:t>
      </w:r>
      <w:r w:rsidR="000C29D6">
        <w:rPr>
          <w:sz w:val="20"/>
        </w:rPr>
        <w:t>Mort</w:t>
      </w:r>
      <w:r w:rsidR="001B6DD2">
        <w:rPr>
          <w:sz w:val="20"/>
        </w:rPr>
        <w:t>g</w:t>
      </w:r>
      <w:r w:rsidR="000C29D6">
        <w:rPr>
          <w:sz w:val="20"/>
        </w:rPr>
        <w:t>agee</w:t>
      </w:r>
      <w:r w:rsidRPr="00B91278">
        <w:rPr>
          <w:sz w:val="20"/>
        </w:rPr>
        <w:t xml:space="preserve"> (a "</w:t>
      </w:r>
      <w:r w:rsidRPr="00B91278">
        <w:rPr>
          <w:b/>
          <w:sz w:val="20"/>
        </w:rPr>
        <w:t xml:space="preserve">Recovering </w:t>
      </w:r>
      <w:r w:rsidR="000C29D6">
        <w:rPr>
          <w:b/>
          <w:sz w:val="20"/>
        </w:rPr>
        <w:t>Mortgagee</w:t>
      </w:r>
      <w:r w:rsidRPr="00B91278">
        <w:rPr>
          <w:sz w:val="20"/>
        </w:rPr>
        <w:t xml:space="preserve">") receives any amount </w:t>
      </w:r>
      <w:r>
        <w:rPr>
          <w:sz w:val="20"/>
        </w:rPr>
        <w:t xml:space="preserve">representing </w:t>
      </w:r>
      <w:r w:rsidRPr="00B91278">
        <w:rPr>
          <w:sz w:val="20"/>
        </w:rPr>
        <w:t xml:space="preserve">all or part of the proceeds of realisation of any </w:t>
      </w:r>
      <w:r w:rsidR="001B6DD2">
        <w:rPr>
          <w:sz w:val="20"/>
        </w:rPr>
        <w:t>Land</w:t>
      </w:r>
      <w:r w:rsidRPr="00B91278">
        <w:rPr>
          <w:sz w:val="20"/>
        </w:rPr>
        <w:t xml:space="preserve"> by any of the persons referred to in clause </w:t>
      </w:r>
      <w:r w:rsidR="001B6DD2">
        <w:rPr>
          <w:sz w:val="20"/>
        </w:rPr>
        <w:fldChar w:fldCharType="begin"/>
      </w:r>
      <w:r w:rsidR="001B6DD2">
        <w:rPr>
          <w:sz w:val="20"/>
        </w:rPr>
        <w:instrText xml:space="preserve"> REF _Ref361989368 \r \h </w:instrText>
      </w:r>
      <w:r w:rsidR="001B6DD2">
        <w:rPr>
          <w:sz w:val="20"/>
        </w:rPr>
      </w:r>
      <w:r w:rsidR="001B6DD2">
        <w:rPr>
          <w:sz w:val="20"/>
        </w:rPr>
        <w:fldChar w:fldCharType="separate"/>
      </w:r>
      <w:r w:rsidR="00C329DC">
        <w:rPr>
          <w:sz w:val="20"/>
        </w:rPr>
        <w:t>13</w:t>
      </w:r>
      <w:r w:rsidR="001B6DD2">
        <w:rPr>
          <w:sz w:val="20"/>
        </w:rPr>
        <w:fldChar w:fldCharType="end"/>
      </w:r>
      <w:r>
        <w:rPr>
          <w:sz w:val="20"/>
        </w:rPr>
        <w:t>; and</w:t>
      </w:r>
    </w:p>
    <w:p w:rsidR="007755C7" w:rsidRPr="007755C7" w:rsidRDefault="007755C7" w:rsidP="007755C7">
      <w:pPr>
        <w:rPr>
          <w:sz w:val="10"/>
          <w:szCs w:val="10"/>
        </w:rPr>
      </w:pPr>
    </w:p>
    <w:p w:rsidR="007755C7" w:rsidRDefault="007755C7" w:rsidP="007755C7">
      <w:pPr>
        <w:pStyle w:val="Heading2"/>
        <w:rPr>
          <w:sz w:val="20"/>
        </w:rPr>
      </w:pPr>
      <w:r>
        <w:rPr>
          <w:sz w:val="20"/>
        </w:rPr>
        <w:t xml:space="preserve">the amount received by the </w:t>
      </w:r>
      <w:r w:rsidRPr="00B91278">
        <w:rPr>
          <w:sz w:val="20"/>
        </w:rPr>
        <w:t xml:space="preserve">Recovering </w:t>
      </w:r>
      <w:r w:rsidR="001B6DD2">
        <w:rPr>
          <w:sz w:val="20"/>
        </w:rPr>
        <w:t>Mortgagee</w:t>
      </w:r>
      <w:r>
        <w:rPr>
          <w:sz w:val="20"/>
        </w:rPr>
        <w:t xml:space="preserve"> exceeds the amount that it would have been entitled to had the relevant amount been distributed in accordance with clause </w:t>
      </w:r>
      <w:r w:rsidR="001B6DD2">
        <w:rPr>
          <w:sz w:val="20"/>
        </w:rPr>
        <w:fldChar w:fldCharType="begin"/>
      </w:r>
      <w:r w:rsidR="001B6DD2">
        <w:rPr>
          <w:sz w:val="20"/>
        </w:rPr>
        <w:instrText xml:space="preserve"> REF _Ref361989489 \r \h </w:instrText>
      </w:r>
      <w:r w:rsidR="001B6DD2">
        <w:rPr>
          <w:sz w:val="20"/>
        </w:rPr>
      </w:r>
      <w:r w:rsidR="001B6DD2">
        <w:rPr>
          <w:sz w:val="20"/>
        </w:rPr>
        <w:fldChar w:fldCharType="separate"/>
      </w:r>
      <w:r w:rsidR="00C329DC">
        <w:rPr>
          <w:sz w:val="20"/>
        </w:rPr>
        <w:t>14</w:t>
      </w:r>
      <w:r w:rsidR="001B6DD2">
        <w:rPr>
          <w:sz w:val="20"/>
        </w:rPr>
        <w:fldChar w:fldCharType="end"/>
      </w:r>
      <w:r>
        <w:rPr>
          <w:sz w:val="20"/>
        </w:rPr>
        <w:t xml:space="preserve"> (the amount of such excess being the "</w:t>
      </w:r>
      <w:r w:rsidRPr="00B91278">
        <w:rPr>
          <w:b/>
          <w:sz w:val="20"/>
        </w:rPr>
        <w:t>Excess Amount</w:t>
      </w:r>
      <w:r>
        <w:rPr>
          <w:sz w:val="20"/>
        </w:rPr>
        <w:t>"),</w:t>
      </w:r>
    </w:p>
    <w:p w:rsidR="007755C7" w:rsidRPr="007755C7" w:rsidRDefault="007755C7" w:rsidP="007755C7">
      <w:pPr>
        <w:rPr>
          <w:sz w:val="10"/>
          <w:szCs w:val="10"/>
        </w:rPr>
      </w:pPr>
    </w:p>
    <w:p w:rsidR="007755C7" w:rsidRDefault="007755C7" w:rsidP="001B6DD2">
      <w:pPr>
        <w:pStyle w:val="Heading1"/>
        <w:numPr>
          <w:ilvl w:val="0"/>
          <w:numId w:val="0"/>
        </w:numPr>
        <w:ind w:left="851"/>
        <w:rPr>
          <w:sz w:val="20"/>
        </w:rPr>
      </w:pPr>
      <w:r w:rsidRPr="00B91278">
        <w:rPr>
          <w:sz w:val="20"/>
        </w:rPr>
        <w:lastRenderedPageBreak/>
        <w:t xml:space="preserve">then the Recovering </w:t>
      </w:r>
      <w:r w:rsidR="001B6DD2">
        <w:rPr>
          <w:sz w:val="20"/>
        </w:rPr>
        <w:t>Mortgagee</w:t>
      </w:r>
      <w:r w:rsidRPr="00B91278">
        <w:rPr>
          <w:sz w:val="20"/>
        </w:rPr>
        <w:t xml:space="preserve"> shall</w:t>
      </w:r>
      <w:r>
        <w:rPr>
          <w:sz w:val="20"/>
        </w:rPr>
        <w:t>, subject to any claims having priority at law,</w:t>
      </w:r>
      <w:r w:rsidRPr="00B91278">
        <w:rPr>
          <w:sz w:val="20"/>
        </w:rPr>
        <w:t xml:space="preserve"> hold the Excess Amount on trust for the </w:t>
      </w:r>
      <w:r w:rsidR="001B6DD2">
        <w:rPr>
          <w:sz w:val="20"/>
        </w:rPr>
        <w:t>Mortgagee</w:t>
      </w:r>
      <w:r w:rsidR="00A033C2">
        <w:rPr>
          <w:sz w:val="20"/>
        </w:rPr>
        <w:t xml:space="preserve">(s) who would have been entitled to it had the relevant amount been distributed in accordance with clause </w:t>
      </w:r>
      <w:r w:rsidR="00A033C2">
        <w:rPr>
          <w:sz w:val="20"/>
        </w:rPr>
        <w:fldChar w:fldCharType="begin"/>
      </w:r>
      <w:r w:rsidR="00A033C2">
        <w:rPr>
          <w:sz w:val="20"/>
        </w:rPr>
        <w:instrText xml:space="preserve"> REF _Ref361989489 \r \h </w:instrText>
      </w:r>
      <w:r w:rsidR="00A033C2">
        <w:rPr>
          <w:sz w:val="20"/>
        </w:rPr>
      </w:r>
      <w:r w:rsidR="00A033C2">
        <w:rPr>
          <w:sz w:val="20"/>
        </w:rPr>
        <w:fldChar w:fldCharType="separate"/>
      </w:r>
      <w:r w:rsidR="00C329DC">
        <w:rPr>
          <w:sz w:val="20"/>
        </w:rPr>
        <w:t>14</w:t>
      </w:r>
      <w:r w:rsidR="00A033C2">
        <w:rPr>
          <w:sz w:val="20"/>
        </w:rPr>
        <w:fldChar w:fldCharType="end"/>
      </w:r>
      <w:r w:rsidRPr="00B91278">
        <w:rPr>
          <w:sz w:val="20"/>
        </w:rPr>
        <w:t xml:space="preserve"> and </w:t>
      </w:r>
      <w:r w:rsidR="00A033C2">
        <w:rPr>
          <w:sz w:val="20"/>
        </w:rPr>
        <w:t xml:space="preserve">shall </w:t>
      </w:r>
      <w:r w:rsidRPr="00B91278">
        <w:rPr>
          <w:sz w:val="20"/>
        </w:rPr>
        <w:t xml:space="preserve">promptly pay it to </w:t>
      </w:r>
      <w:r w:rsidR="00A033C2">
        <w:rPr>
          <w:sz w:val="20"/>
        </w:rPr>
        <w:t>such</w:t>
      </w:r>
      <w:r w:rsidRPr="00B91278">
        <w:rPr>
          <w:sz w:val="20"/>
        </w:rPr>
        <w:t xml:space="preserve"> </w:t>
      </w:r>
      <w:r w:rsidR="001B6DD2">
        <w:rPr>
          <w:sz w:val="20"/>
        </w:rPr>
        <w:t>Mortgagee</w:t>
      </w:r>
      <w:r w:rsidR="00A033C2">
        <w:rPr>
          <w:sz w:val="20"/>
        </w:rPr>
        <w:t>(s)</w:t>
      </w:r>
      <w:r w:rsidRPr="00B91278">
        <w:rPr>
          <w:sz w:val="20"/>
        </w:rPr>
        <w:t>.</w:t>
      </w:r>
    </w:p>
    <w:p w:rsidR="007755C7" w:rsidRPr="007755C7" w:rsidRDefault="007755C7" w:rsidP="007755C7">
      <w:pPr>
        <w:rPr>
          <w:sz w:val="10"/>
          <w:szCs w:val="10"/>
        </w:rPr>
      </w:pPr>
    </w:p>
    <w:p w:rsidR="007755C7" w:rsidRDefault="007755C7" w:rsidP="007755C7">
      <w:pPr>
        <w:pStyle w:val="Heading1"/>
        <w:rPr>
          <w:sz w:val="20"/>
        </w:rPr>
      </w:pPr>
      <w:r w:rsidRPr="007755C7">
        <w:rPr>
          <w:sz w:val="20"/>
        </w:rPr>
        <w:t xml:space="preserve">For the avoidance of doubt, where the proceeds of realisation of any sale are distributed in accordance with clause </w:t>
      </w:r>
      <w:r w:rsidR="001B6DD2">
        <w:rPr>
          <w:sz w:val="20"/>
        </w:rPr>
        <w:fldChar w:fldCharType="begin"/>
      </w:r>
      <w:r w:rsidR="001B6DD2">
        <w:rPr>
          <w:sz w:val="20"/>
        </w:rPr>
        <w:instrText xml:space="preserve"> REF _Ref361989489 \r \h </w:instrText>
      </w:r>
      <w:r w:rsidR="001B6DD2">
        <w:rPr>
          <w:sz w:val="20"/>
        </w:rPr>
      </w:r>
      <w:r w:rsidR="001B6DD2">
        <w:rPr>
          <w:sz w:val="20"/>
        </w:rPr>
        <w:fldChar w:fldCharType="separate"/>
      </w:r>
      <w:r w:rsidR="00C329DC">
        <w:rPr>
          <w:sz w:val="20"/>
        </w:rPr>
        <w:t>14</w:t>
      </w:r>
      <w:r w:rsidR="001B6DD2">
        <w:rPr>
          <w:sz w:val="20"/>
        </w:rPr>
        <w:fldChar w:fldCharType="end"/>
      </w:r>
      <w:r w:rsidR="001B6DD2">
        <w:rPr>
          <w:sz w:val="20"/>
        </w:rPr>
        <w:t xml:space="preserve"> </w:t>
      </w:r>
      <w:r w:rsidRPr="007755C7">
        <w:rPr>
          <w:sz w:val="20"/>
        </w:rPr>
        <w:t xml:space="preserve">and applied in accordance with clause </w:t>
      </w:r>
      <w:r w:rsidR="0052776F">
        <w:rPr>
          <w:sz w:val="20"/>
        </w:rPr>
        <w:fldChar w:fldCharType="begin"/>
      </w:r>
      <w:r w:rsidR="0052776F">
        <w:rPr>
          <w:sz w:val="20"/>
        </w:rPr>
        <w:instrText xml:space="preserve"> REF _Ref362948058 \n \h </w:instrText>
      </w:r>
      <w:r w:rsidR="0052776F">
        <w:rPr>
          <w:sz w:val="20"/>
        </w:rPr>
      </w:r>
      <w:r w:rsidR="0052776F">
        <w:rPr>
          <w:sz w:val="20"/>
        </w:rPr>
        <w:fldChar w:fldCharType="separate"/>
      </w:r>
      <w:r w:rsidR="00C329DC">
        <w:rPr>
          <w:sz w:val="20"/>
        </w:rPr>
        <w:t>17</w:t>
      </w:r>
      <w:r w:rsidR="0052776F">
        <w:rPr>
          <w:sz w:val="20"/>
        </w:rPr>
        <w:fldChar w:fldCharType="end"/>
      </w:r>
      <w:r w:rsidRPr="007755C7">
        <w:rPr>
          <w:sz w:val="20"/>
        </w:rPr>
        <w:t xml:space="preserve">, such proceeds shall be distributed and applied as though any </w:t>
      </w:r>
      <w:r w:rsidR="00FB5670">
        <w:rPr>
          <w:sz w:val="20"/>
        </w:rPr>
        <w:t>Mortgages</w:t>
      </w:r>
      <w:r w:rsidRPr="007755C7">
        <w:rPr>
          <w:sz w:val="20"/>
        </w:rPr>
        <w:t xml:space="preserve"> which were required to be </w:t>
      </w:r>
      <w:r w:rsidR="00FB5670">
        <w:rPr>
          <w:sz w:val="20"/>
        </w:rPr>
        <w:t>discharged</w:t>
      </w:r>
      <w:r w:rsidRPr="007755C7">
        <w:rPr>
          <w:sz w:val="20"/>
        </w:rPr>
        <w:t xml:space="preserve"> had not been discharged.</w:t>
      </w:r>
    </w:p>
    <w:p w:rsidR="00D71B0E" w:rsidRPr="001939B0" w:rsidRDefault="00D71B0E" w:rsidP="001B6DD2">
      <w:pPr>
        <w:autoSpaceDE w:val="0"/>
        <w:autoSpaceDN w:val="0"/>
        <w:adjustRightInd w:val="0"/>
        <w:rPr>
          <w:sz w:val="20"/>
        </w:rPr>
      </w:pPr>
    </w:p>
    <w:p w:rsidR="00D71B0E" w:rsidRPr="001939B0" w:rsidRDefault="00D71B0E" w:rsidP="003B68A2">
      <w:pPr>
        <w:widowControl w:val="0"/>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line="215" w:lineRule="exact"/>
        <w:ind w:right="-20"/>
        <w:rPr>
          <w:b/>
          <w:sz w:val="20"/>
        </w:rPr>
      </w:pPr>
      <w:r w:rsidRPr="003B68A2">
        <w:rPr>
          <w:b/>
          <w:bCs/>
          <w:sz w:val="20"/>
        </w:rPr>
        <w:t>REDUCTION</w:t>
      </w:r>
      <w:r w:rsidRPr="001939B0">
        <w:rPr>
          <w:b/>
          <w:sz w:val="20"/>
        </w:rPr>
        <w:t xml:space="preserve"> IN PRIORITY AMOUNT</w:t>
      </w:r>
    </w:p>
    <w:p w:rsidR="003B68A2" w:rsidRDefault="003B68A2" w:rsidP="003B68A2">
      <w:bookmarkStart w:id="10" w:name="_Ref361911368"/>
    </w:p>
    <w:p w:rsidR="00D71B0E" w:rsidRPr="001939B0" w:rsidRDefault="00D71B0E" w:rsidP="00D71B0E">
      <w:pPr>
        <w:pStyle w:val="Heading1"/>
        <w:rPr>
          <w:sz w:val="20"/>
        </w:rPr>
      </w:pPr>
      <w:bookmarkStart w:id="11" w:name="_Ref362948058"/>
      <w:r w:rsidRPr="001939B0">
        <w:rPr>
          <w:sz w:val="20"/>
        </w:rPr>
        <w:t xml:space="preserve">On receipt of an amount by a </w:t>
      </w:r>
      <w:r>
        <w:rPr>
          <w:sz w:val="20"/>
        </w:rPr>
        <w:t>Mortgagee</w:t>
      </w:r>
      <w:r w:rsidRPr="001939B0">
        <w:rPr>
          <w:sz w:val="20"/>
        </w:rPr>
        <w:t xml:space="preserve"> pursuant to clause </w:t>
      </w:r>
      <w:r w:rsidR="001B6DD2">
        <w:rPr>
          <w:sz w:val="20"/>
        </w:rPr>
        <w:fldChar w:fldCharType="begin"/>
      </w:r>
      <w:r w:rsidR="001B6DD2">
        <w:rPr>
          <w:sz w:val="20"/>
        </w:rPr>
        <w:instrText xml:space="preserve"> REF _Ref361989489 \r \h </w:instrText>
      </w:r>
      <w:r w:rsidR="001B6DD2">
        <w:rPr>
          <w:sz w:val="20"/>
        </w:rPr>
      </w:r>
      <w:r w:rsidR="001B6DD2">
        <w:rPr>
          <w:sz w:val="20"/>
        </w:rPr>
        <w:fldChar w:fldCharType="separate"/>
      </w:r>
      <w:r w:rsidR="00C329DC">
        <w:rPr>
          <w:sz w:val="20"/>
        </w:rPr>
        <w:t>14</w:t>
      </w:r>
      <w:r w:rsidR="001B6DD2">
        <w:rPr>
          <w:sz w:val="20"/>
        </w:rPr>
        <w:fldChar w:fldCharType="end"/>
      </w:r>
      <w:r w:rsidRPr="001939B0">
        <w:rPr>
          <w:sz w:val="20"/>
        </w:rPr>
        <w:t xml:space="preserve"> or clause </w:t>
      </w:r>
      <w:r w:rsidR="001B6DD2">
        <w:rPr>
          <w:sz w:val="20"/>
        </w:rPr>
        <w:fldChar w:fldCharType="begin"/>
      </w:r>
      <w:r w:rsidR="001B6DD2">
        <w:rPr>
          <w:sz w:val="20"/>
        </w:rPr>
        <w:instrText xml:space="preserve"> REF _Ref361989608 \r \h </w:instrText>
      </w:r>
      <w:r w:rsidR="001B6DD2">
        <w:rPr>
          <w:sz w:val="20"/>
        </w:rPr>
      </w:r>
      <w:r w:rsidR="001B6DD2">
        <w:rPr>
          <w:sz w:val="20"/>
        </w:rPr>
        <w:fldChar w:fldCharType="separate"/>
      </w:r>
      <w:r w:rsidR="00C329DC">
        <w:rPr>
          <w:sz w:val="20"/>
        </w:rPr>
        <w:t>15</w:t>
      </w:r>
      <w:r w:rsidR="001B6DD2">
        <w:rPr>
          <w:sz w:val="20"/>
        </w:rPr>
        <w:fldChar w:fldCharType="end"/>
      </w:r>
      <w:r w:rsidRPr="001939B0">
        <w:rPr>
          <w:sz w:val="20"/>
        </w:rPr>
        <w:t xml:space="preserve">, that </w:t>
      </w:r>
      <w:r>
        <w:rPr>
          <w:sz w:val="20"/>
        </w:rPr>
        <w:t>Mortgagee</w:t>
      </w:r>
      <w:r w:rsidRPr="001939B0">
        <w:rPr>
          <w:sz w:val="20"/>
        </w:rPr>
        <w:t xml:space="preserve"> will apply the amount received in accordance with the terms of the relevant </w:t>
      </w:r>
      <w:r w:rsidR="00F942BD">
        <w:rPr>
          <w:sz w:val="20"/>
        </w:rPr>
        <w:t xml:space="preserve">facility and/or </w:t>
      </w:r>
      <w:r>
        <w:rPr>
          <w:sz w:val="20"/>
        </w:rPr>
        <w:t>Mortgage</w:t>
      </w:r>
      <w:r w:rsidRPr="001939B0">
        <w:rPr>
          <w:sz w:val="20"/>
        </w:rPr>
        <w:t>, or otherwise:</w:t>
      </w:r>
      <w:bookmarkEnd w:id="10"/>
      <w:bookmarkEnd w:id="11"/>
    </w:p>
    <w:p w:rsidR="00D71B0E" w:rsidRPr="001939B0" w:rsidRDefault="00D71B0E" w:rsidP="00D71B0E">
      <w:pPr>
        <w:autoSpaceDE w:val="0"/>
        <w:autoSpaceDN w:val="0"/>
        <w:adjustRightInd w:val="0"/>
        <w:rPr>
          <w:sz w:val="10"/>
          <w:szCs w:val="10"/>
        </w:rPr>
      </w:pPr>
    </w:p>
    <w:p w:rsidR="00D71B0E" w:rsidRPr="007A2418" w:rsidRDefault="00FB5670" w:rsidP="00D71B0E">
      <w:pPr>
        <w:pStyle w:val="Heading2"/>
        <w:rPr>
          <w:sz w:val="20"/>
        </w:rPr>
      </w:pPr>
      <w:r>
        <w:rPr>
          <w:sz w:val="20"/>
        </w:rPr>
        <w:t>First – in</w:t>
      </w:r>
      <w:r w:rsidR="00D71B0E" w:rsidRPr="007A2418">
        <w:rPr>
          <w:sz w:val="20"/>
        </w:rPr>
        <w:t xml:space="preserve"> payment of any Relevant Costs secured by the relevant </w:t>
      </w:r>
      <w:r w:rsidR="00D71B0E">
        <w:rPr>
          <w:sz w:val="20"/>
        </w:rPr>
        <w:t>Mortgage</w:t>
      </w:r>
      <w:r w:rsidR="00D71B0E" w:rsidRPr="007A2418">
        <w:rPr>
          <w:sz w:val="20"/>
        </w:rPr>
        <w:t>;</w:t>
      </w:r>
    </w:p>
    <w:p w:rsidR="00D71B0E" w:rsidRPr="000C29D6" w:rsidRDefault="00D71B0E" w:rsidP="000C29D6">
      <w:pPr>
        <w:rPr>
          <w:sz w:val="10"/>
          <w:szCs w:val="10"/>
        </w:rPr>
      </w:pPr>
    </w:p>
    <w:p w:rsidR="00D71B0E" w:rsidRPr="007A2418" w:rsidRDefault="00FB5670" w:rsidP="00D71B0E">
      <w:pPr>
        <w:pStyle w:val="Heading2"/>
        <w:rPr>
          <w:sz w:val="20"/>
        </w:rPr>
      </w:pPr>
      <w:r>
        <w:rPr>
          <w:sz w:val="20"/>
        </w:rPr>
        <w:t xml:space="preserve">Second – in </w:t>
      </w:r>
      <w:r w:rsidR="00D71B0E" w:rsidRPr="007A2418">
        <w:rPr>
          <w:sz w:val="20"/>
        </w:rPr>
        <w:t xml:space="preserve">payment of any other outstanding amounts that are secured by the relevant </w:t>
      </w:r>
      <w:r w:rsidR="00F942BD">
        <w:rPr>
          <w:sz w:val="20"/>
        </w:rPr>
        <w:t xml:space="preserve">Mortgage </w:t>
      </w:r>
      <w:r w:rsidR="00D71B0E" w:rsidRPr="007A2418">
        <w:rPr>
          <w:sz w:val="20"/>
        </w:rPr>
        <w:t>and form part of its Priority Amount.</w:t>
      </w:r>
    </w:p>
    <w:p w:rsidR="00D71B0E" w:rsidRPr="001939B0" w:rsidRDefault="00D71B0E" w:rsidP="00D71B0E">
      <w:pPr>
        <w:pStyle w:val="NoNumCrt"/>
        <w:rPr>
          <w:sz w:val="10"/>
          <w:szCs w:val="10"/>
        </w:rPr>
      </w:pPr>
    </w:p>
    <w:p w:rsidR="00D71B0E" w:rsidRPr="001939B0" w:rsidRDefault="00D71B0E" w:rsidP="00D71B0E">
      <w:pPr>
        <w:pStyle w:val="Heading1"/>
        <w:rPr>
          <w:sz w:val="20"/>
        </w:rPr>
      </w:pPr>
      <w:bookmarkStart w:id="12" w:name="_Ref361912922"/>
      <w:r w:rsidRPr="001939B0">
        <w:rPr>
          <w:sz w:val="20"/>
        </w:rPr>
        <w:t xml:space="preserve">Upon an amount being applied in accordance with clause </w:t>
      </w:r>
      <w:r w:rsidR="00FB5670">
        <w:rPr>
          <w:sz w:val="20"/>
        </w:rPr>
        <w:fldChar w:fldCharType="begin"/>
      </w:r>
      <w:r w:rsidR="00FB5670">
        <w:rPr>
          <w:sz w:val="20"/>
        </w:rPr>
        <w:instrText xml:space="preserve"> REF _Ref362948058 \r \h </w:instrText>
      </w:r>
      <w:r w:rsidR="00FB5670">
        <w:rPr>
          <w:sz w:val="20"/>
        </w:rPr>
      </w:r>
      <w:r w:rsidR="00FB5670">
        <w:rPr>
          <w:sz w:val="20"/>
        </w:rPr>
        <w:fldChar w:fldCharType="separate"/>
      </w:r>
      <w:r w:rsidR="00C329DC">
        <w:rPr>
          <w:sz w:val="20"/>
        </w:rPr>
        <w:t>17</w:t>
      </w:r>
      <w:r w:rsidR="00FB5670">
        <w:rPr>
          <w:sz w:val="20"/>
        </w:rPr>
        <w:fldChar w:fldCharType="end"/>
      </w:r>
      <w:r w:rsidRPr="001939B0">
        <w:rPr>
          <w:sz w:val="20"/>
        </w:rPr>
        <w:t xml:space="preserve"> (other than an amount which is applied against Relevant Costs), the First </w:t>
      </w:r>
      <w:r>
        <w:rPr>
          <w:sz w:val="20"/>
        </w:rPr>
        <w:t>Mortgagee</w:t>
      </w:r>
      <w:r w:rsidR="00ED1A1B">
        <w:rPr>
          <w:sz w:val="20"/>
        </w:rPr>
        <w:t xml:space="preserve"> </w:t>
      </w:r>
      <w:r w:rsidR="00FB5670">
        <w:rPr>
          <w:sz w:val="20"/>
        </w:rPr>
        <w:t>Primary</w:t>
      </w:r>
      <w:r w:rsidR="00ED1A1B">
        <w:rPr>
          <w:sz w:val="20"/>
        </w:rPr>
        <w:t xml:space="preserve"> Amount,</w:t>
      </w:r>
      <w:r w:rsidRPr="001939B0">
        <w:rPr>
          <w:sz w:val="20"/>
        </w:rPr>
        <w:t xml:space="preserve"> the Second </w:t>
      </w:r>
      <w:r w:rsidR="00B26CBE">
        <w:rPr>
          <w:sz w:val="20"/>
        </w:rPr>
        <w:t xml:space="preserve">Mortgagee </w:t>
      </w:r>
      <w:r w:rsidR="00FB5670">
        <w:rPr>
          <w:sz w:val="20"/>
        </w:rPr>
        <w:t>Primary</w:t>
      </w:r>
      <w:r w:rsidRPr="001939B0">
        <w:rPr>
          <w:sz w:val="20"/>
        </w:rPr>
        <w:t xml:space="preserve"> Amount</w:t>
      </w:r>
      <w:r w:rsidR="00ED1A1B">
        <w:rPr>
          <w:sz w:val="20"/>
        </w:rPr>
        <w:t xml:space="preserve"> or the Third Mortgagee </w:t>
      </w:r>
      <w:r w:rsidR="00FB5670">
        <w:rPr>
          <w:sz w:val="20"/>
        </w:rPr>
        <w:t>Primary</w:t>
      </w:r>
      <w:r w:rsidR="00ED1A1B">
        <w:rPr>
          <w:sz w:val="20"/>
        </w:rPr>
        <w:t xml:space="preserve"> Amount</w:t>
      </w:r>
      <w:r w:rsidRPr="001939B0">
        <w:rPr>
          <w:sz w:val="20"/>
        </w:rPr>
        <w:t xml:space="preserve"> (as applicable) shall, with effect from the date of the relevant payment, be reduced by an amount equal to that amount (subject always to such amount not being avoided under any law of insolvency).</w:t>
      </w:r>
      <w:bookmarkEnd w:id="12"/>
    </w:p>
    <w:p w:rsidR="00207AAD" w:rsidRDefault="00207AAD">
      <w:pPr>
        <w:widowControl w:val="0"/>
        <w:autoSpaceDE w:val="0"/>
        <w:autoSpaceDN w:val="0"/>
        <w:adjustRightInd w:val="0"/>
        <w:spacing w:before="1" w:line="220" w:lineRule="exact"/>
        <w:rPr>
          <w:sz w:val="20"/>
        </w:rPr>
      </w:pPr>
    </w:p>
    <w:p w:rsidR="00D71B0E" w:rsidRPr="001939B0" w:rsidRDefault="00D71B0E" w:rsidP="00D71B0E">
      <w:pPr>
        <w:autoSpaceDE w:val="0"/>
        <w:autoSpaceDN w:val="0"/>
        <w:adjustRightInd w:val="0"/>
        <w:ind w:left="720" w:hanging="720"/>
        <w:rPr>
          <w:sz w:val="10"/>
          <w:szCs w:val="10"/>
        </w:rPr>
      </w:pPr>
    </w:p>
    <w:p w:rsidR="00D71B0E" w:rsidRPr="001939B0" w:rsidRDefault="00D71B0E" w:rsidP="003B68A2">
      <w:pPr>
        <w:widowControl w:val="0"/>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line="215" w:lineRule="exact"/>
        <w:ind w:right="-20"/>
        <w:rPr>
          <w:b/>
          <w:sz w:val="20"/>
        </w:rPr>
      </w:pPr>
      <w:r w:rsidRPr="003B68A2">
        <w:rPr>
          <w:b/>
          <w:bCs/>
          <w:sz w:val="20"/>
        </w:rPr>
        <w:t>COUNTERPARTS</w:t>
      </w:r>
    </w:p>
    <w:p w:rsidR="003B68A2" w:rsidRDefault="003B68A2" w:rsidP="003B68A2"/>
    <w:p w:rsidR="00D71B0E" w:rsidRPr="001939B0" w:rsidRDefault="003B68A2" w:rsidP="00D71B0E">
      <w:pPr>
        <w:pStyle w:val="Heading1"/>
        <w:rPr>
          <w:sz w:val="20"/>
        </w:rPr>
      </w:pPr>
      <w:r>
        <w:rPr>
          <w:sz w:val="20"/>
        </w:rPr>
        <w:t>The Document</w:t>
      </w:r>
      <w:r w:rsidR="00D71B0E" w:rsidRPr="001939B0">
        <w:rPr>
          <w:sz w:val="20"/>
        </w:rPr>
        <w:t xml:space="preserve"> may be executed in any number of counterparts each of which will be deemed an original and together will constitute a single document.  Any party may enter into </w:t>
      </w:r>
      <w:r>
        <w:rPr>
          <w:sz w:val="20"/>
        </w:rPr>
        <w:t>the Document</w:t>
      </w:r>
      <w:r w:rsidR="00D71B0E" w:rsidRPr="001939B0">
        <w:rPr>
          <w:sz w:val="20"/>
        </w:rPr>
        <w:t xml:space="preserve"> by signing any counterpart and may rely on a facsimile copy of a counterpart signed by any other party.  No party will be bound by </w:t>
      </w:r>
      <w:r>
        <w:rPr>
          <w:sz w:val="20"/>
        </w:rPr>
        <w:t>the Document</w:t>
      </w:r>
      <w:r w:rsidR="00D71B0E" w:rsidRPr="001939B0">
        <w:rPr>
          <w:sz w:val="20"/>
        </w:rPr>
        <w:t xml:space="preserve"> until all parties have duly executed and delivered </w:t>
      </w:r>
      <w:r>
        <w:rPr>
          <w:sz w:val="20"/>
        </w:rPr>
        <w:t>the Document</w:t>
      </w:r>
      <w:r w:rsidR="00D71B0E" w:rsidRPr="001939B0">
        <w:rPr>
          <w:sz w:val="20"/>
        </w:rPr>
        <w:t>.</w:t>
      </w:r>
    </w:p>
    <w:p w:rsidR="00D71B0E" w:rsidRPr="00B452E6" w:rsidRDefault="00D71B0E">
      <w:pPr>
        <w:widowControl w:val="0"/>
        <w:autoSpaceDE w:val="0"/>
        <w:autoSpaceDN w:val="0"/>
        <w:adjustRightInd w:val="0"/>
        <w:spacing w:before="1" w:line="220" w:lineRule="exact"/>
        <w:rPr>
          <w:sz w:val="20"/>
        </w:rPr>
      </w:pPr>
    </w:p>
    <w:p w:rsidR="00207AAD" w:rsidRPr="00B452E6" w:rsidRDefault="00B26CBE" w:rsidP="00974D19">
      <w:pPr>
        <w:widowControl w:val="0"/>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line="215" w:lineRule="exact"/>
        <w:ind w:right="-20"/>
        <w:rPr>
          <w:sz w:val="20"/>
        </w:rPr>
      </w:pPr>
      <w:r w:rsidRPr="00B452E6">
        <w:rPr>
          <w:b/>
          <w:bCs/>
          <w:sz w:val="20"/>
        </w:rPr>
        <w:t>TRANSFER OR ASSIGNMENT</w:t>
      </w:r>
    </w:p>
    <w:p w:rsidR="00207AAD" w:rsidRPr="00B452E6" w:rsidRDefault="00207AAD">
      <w:pPr>
        <w:widowControl w:val="0"/>
        <w:autoSpaceDE w:val="0"/>
        <w:autoSpaceDN w:val="0"/>
        <w:adjustRightInd w:val="0"/>
        <w:spacing w:before="4" w:line="200" w:lineRule="exact"/>
        <w:rPr>
          <w:sz w:val="20"/>
        </w:rPr>
      </w:pPr>
    </w:p>
    <w:p w:rsidR="00207AAD" w:rsidRPr="00280CE0" w:rsidRDefault="00B26CBE" w:rsidP="00280CE0">
      <w:pPr>
        <w:pStyle w:val="Heading1"/>
        <w:rPr>
          <w:sz w:val="20"/>
        </w:rPr>
      </w:pPr>
      <w:r w:rsidRPr="00B452E6">
        <w:rPr>
          <w:sz w:val="20"/>
        </w:rPr>
        <w:t>Neither Mortgagee will transfer or assign any interest or right in or to its Mortgage to any person unless that person has agreed to be bound by the Document.</w:t>
      </w:r>
    </w:p>
    <w:p w:rsidR="00207AAD" w:rsidRPr="00B452E6" w:rsidRDefault="00207AAD">
      <w:pPr>
        <w:widowControl w:val="0"/>
        <w:autoSpaceDE w:val="0"/>
        <w:autoSpaceDN w:val="0"/>
        <w:adjustRightInd w:val="0"/>
        <w:spacing w:line="200" w:lineRule="exact"/>
        <w:rPr>
          <w:sz w:val="20"/>
        </w:rPr>
      </w:pPr>
    </w:p>
    <w:p w:rsidR="00207AAD" w:rsidRPr="00B452E6" w:rsidRDefault="00B26CBE" w:rsidP="003B68A2">
      <w:pPr>
        <w:widowControl w:val="0"/>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line="215" w:lineRule="exact"/>
        <w:ind w:right="-20"/>
        <w:rPr>
          <w:sz w:val="20"/>
        </w:rPr>
      </w:pPr>
      <w:r w:rsidRPr="00B452E6">
        <w:rPr>
          <w:b/>
          <w:bCs/>
          <w:sz w:val="20"/>
        </w:rPr>
        <w:t>GOVERNING LAW AND JURISDICTION</w:t>
      </w:r>
    </w:p>
    <w:p w:rsidR="00207AAD" w:rsidRPr="00B452E6" w:rsidRDefault="00207AAD">
      <w:pPr>
        <w:widowControl w:val="0"/>
        <w:autoSpaceDE w:val="0"/>
        <w:autoSpaceDN w:val="0"/>
        <w:adjustRightInd w:val="0"/>
        <w:spacing w:before="5" w:line="190" w:lineRule="exact"/>
        <w:rPr>
          <w:sz w:val="20"/>
        </w:rPr>
      </w:pPr>
    </w:p>
    <w:p w:rsidR="00F6155A" w:rsidRPr="00280CE0" w:rsidRDefault="00B26CBE" w:rsidP="00F6155A">
      <w:pPr>
        <w:pStyle w:val="Heading1"/>
        <w:rPr>
          <w:sz w:val="20"/>
        </w:rPr>
      </w:pPr>
      <w:r w:rsidRPr="00B452E6">
        <w:rPr>
          <w:sz w:val="20"/>
        </w:rPr>
        <w:t>New Zealand law governs the Document, and the Mortgagees submit to the non-exclusive jurisdiction of the courts of New Zealand.</w:t>
      </w:r>
    </w:p>
    <w:p w:rsidR="00F6155A" w:rsidRPr="001939B0" w:rsidRDefault="00F6155A" w:rsidP="00F6155A">
      <w:pPr>
        <w:pStyle w:val="NoNumCrt"/>
        <w:rPr>
          <w:sz w:val="10"/>
          <w:szCs w:val="10"/>
        </w:rPr>
      </w:pPr>
    </w:p>
    <w:p w:rsidR="00F6155A" w:rsidRPr="007A2418" w:rsidRDefault="00F6155A" w:rsidP="00280CE0">
      <w:pPr>
        <w:pStyle w:val="NoNumCrt"/>
        <w:rPr>
          <w:sz w:val="20"/>
        </w:rPr>
      </w:pPr>
    </w:p>
    <w:p w:rsidR="00F6155A" w:rsidRPr="001939B0" w:rsidRDefault="00F6155A" w:rsidP="003B68A2">
      <w:pPr>
        <w:widowControl w:val="0"/>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line="215" w:lineRule="exact"/>
        <w:ind w:right="-20"/>
        <w:rPr>
          <w:b/>
          <w:bCs/>
          <w:sz w:val="20"/>
        </w:rPr>
      </w:pPr>
      <w:r w:rsidRPr="001939B0">
        <w:rPr>
          <w:b/>
          <w:bCs/>
          <w:sz w:val="20"/>
        </w:rPr>
        <w:t>DELIVERY</w:t>
      </w:r>
    </w:p>
    <w:p w:rsidR="00F6155A" w:rsidRPr="001939B0" w:rsidRDefault="00F6155A" w:rsidP="00F6155A">
      <w:pPr>
        <w:widowControl w:val="0"/>
        <w:autoSpaceDE w:val="0"/>
        <w:autoSpaceDN w:val="0"/>
        <w:adjustRightInd w:val="0"/>
        <w:ind w:left="220" w:right="-20"/>
        <w:rPr>
          <w:b/>
          <w:sz w:val="10"/>
          <w:szCs w:val="10"/>
        </w:rPr>
      </w:pPr>
    </w:p>
    <w:p w:rsidR="00F6155A" w:rsidRPr="001939B0" w:rsidRDefault="00F6155A" w:rsidP="00F6155A">
      <w:pPr>
        <w:pStyle w:val="Heading1"/>
        <w:rPr>
          <w:sz w:val="20"/>
        </w:rPr>
      </w:pPr>
      <w:r w:rsidRPr="001939B0">
        <w:rPr>
          <w:sz w:val="20"/>
        </w:rPr>
        <w:t xml:space="preserve">For the purposes of Section 9 of the Property Law Act 2007, and without limiting any other mode of delivery, </w:t>
      </w:r>
      <w:r w:rsidR="003B68A2">
        <w:rPr>
          <w:sz w:val="20"/>
        </w:rPr>
        <w:t>the Document</w:t>
      </w:r>
      <w:r w:rsidRPr="001939B0">
        <w:rPr>
          <w:sz w:val="20"/>
        </w:rPr>
        <w:t xml:space="preserve"> will be delivered by each of the parties hereto (each a "</w:t>
      </w:r>
      <w:r w:rsidRPr="001939B0">
        <w:rPr>
          <w:b/>
          <w:sz w:val="20"/>
        </w:rPr>
        <w:t>Delivering Party</w:t>
      </w:r>
      <w:r w:rsidRPr="001939B0">
        <w:rPr>
          <w:sz w:val="20"/>
        </w:rPr>
        <w:t>") immediately on the earlier of:</w:t>
      </w:r>
    </w:p>
    <w:p w:rsidR="00F6155A" w:rsidRPr="001939B0" w:rsidRDefault="00F6155A" w:rsidP="00F6155A">
      <w:pPr>
        <w:pStyle w:val="NoNumCrt"/>
        <w:ind w:left="720"/>
        <w:rPr>
          <w:sz w:val="10"/>
          <w:szCs w:val="10"/>
        </w:rPr>
      </w:pPr>
    </w:p>
    <w:p w:rsidR="00F6155A" w:rsidRPr="007A2418" w:rsidRDefault="00F6155A" w:rsidP="00F6155A">
      <w:pPr>
        <w:pStyle w:val="Heading2"/>
        <w:rPr>
          <w:sz w:val="20"/>
        </w:rPr>
      </w:pPr>
      <w:r w:rsidRPr="007A2418">
        <w:rPr>
          <w:sz w:val="20"/>
        </w:rPr>
        <w:t xml:space="preserve">physical delivery of an original of </w:t>
      </w:r>
      <w:r w:rsidR="003B68A2">
        <w:rPr>
          <w:sz w:val="20"/>
        </w:rPr>
        <w:t>the Document</w:t>
      </w:r>
      <w:r w:rsidRPr="007A2418">
        <w:rPr>
          <w:sz w:val="20"/>
        </w:rPr>
        <w:t xml:space="preserve"> executed by the relevant Delivering Party into the custody of the other party or other party's solicitors; or</w:t>
      </w:r>
    </w:p>
    <w:p w:rsidR="00F6155A" w:rsidRPr="001939B0" w:rsidRDefault="00F6155A" w:rsidP="00F6155A">
      <w:pPr>
        <w:rPr>
          <w:sz w:val="10"/>
          <w:szCs w:val="10"/>
        </w:rPr>
      </w:pPr>
    </w:p>
    <w:p w:rsidR="00F6155A" w:rsidRPr="007A2418" w:rsidRDefault="00F6155A" w:rsidP="00F6155A">
      <w:pPr>
        <w:pStyle w:val="Heading2"/>
        <w:rPr>
          <w:sz w:val="20"/>
        </w:rPr>
      </w:pPr>
      <w:r w:rsidRPr="007A2418">
        <w:rPr>
          <w:sz w:val="20"/>
        </w:rPr>
        <w:t xml:space="preserve">transmission by the relevant Delivering Party or its solicitors (or any other persons authorised in writing by the relevant Delivering Party) of a facsimile, photocopied or scanned copy of an original of </w:t>
      </w:r>
      <w:r w:rsidR="003B68A2">
        <w:rPr>
          <w:sz w:val="20"/>
        </w:rPr>
        <w:t>the Document</w:t>
      </w:r>
      <w:r w:rsidRPr="007A2418">
        <w:rPr>
          <w:sz w:val="20"/>
        </w:rPr>
        <w:t>, executed by the relevant Delivering Party, to the other party or other party's solicitors.</w:t>
      </w:r>
    </w:p>
    <w:p w:rsidR="00207AAD" w:rsidRPr="00B452E6" w:rsidRDefault="00207AAD">
      <w:pPr>
        <w:widowControl w:val="0"/>
        <w:autoSpaceDE w:val="0"/>
        <w:autoSpaceDN w:val="0"/>
        <w:adjustRightInd w:val="0"/>
        <w:spacing w:before="5" w:line="220" w:lineRule="exact"/>
        <w:rPr>
          <w:sz w:val="20"/>
        </w:rPr>
      </w:pPr>
    </w:p>
    <w:p w:rsidR="00207AAD" w:rsidRPr="00B452E6" w:rsidRDefault="00B26CBE" w:rsidP="00974D19">
      <w:pPr>
        <w:widowControl w:val="0"/>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line="215" w:lineRule="exact"/>
        <w:ind w:right="-20"/>
        <w:rPr>
          <w:sz w:val="20"/>
        </w:rPr>
      </w:pPr>
      <w:r w:rsidRPr="00B452E6">
        <w:rPr>
          <w:b/>
          <w:bCs/>
          <w:sz w:val="20"/>
        </w:rPr>
        <w:t>INTERPRETATION</w:t>
      </w:r>
    </w:p>
    <w:p w:rsidR="00207AAD" w:rsidRPr="00B452E6" w:rsidRDefault="00207AAD">
      <w:pPr>
        <w:widowControl w:val="0"/>
        <w:autoSpaceDE w:val="0"/>
        <w:autoSpaceDN w:val="0"/>
        <w:adjustRightInd w:val="0"/>
        <w:spacing w:before="4" w:line="200" w:lineRule="exact"/>
        <w:rPr>
          <w:sz w:val="20"/>
        </w:rPr>
      </w:pPr>
    </w:p>
    <w:p w:rsidR="00207AAD" w:rsidRPr="00B452E6" w:rsidRDefault="00B26CBE" w:rsidP="00B452E6">
      <w:pPr>
        <w:pStyle w:val="Heading1"/>
        <w:rPr>
          <w:sz w:val="20"/>
        </w:rPr>
      </w:pPr>
      <w:r w:rsidRPr="00B452E6">
        <w:rPr>
          <w:sz w:val="20"/>
        </w:rPr>
        <w:lastRenderedPageBreak/>
        <w:t>In addition to the definitions set out in the document (“</w:t>
      </w:r>
      <w:r w:rsidRPr="00B452E6">
        <w:rPr>
          <w:b/>
          <w:bCs/>
          <w:sz w:val="20"/>
        </w:rPr>
        <w:t>Document</w:t>
      </w:r>
      <w:r w:rsidRPr="00B452E6">
        <w:rPr>
          <w:sz w:val="20"/>
        </w:rPr>
        <w:t>”) which incorporates this schedule of terms:</w:t>
      </w:r>
    </w:p>
    <w:p w:rsidR="00207AAD" w:rsidRPr="00B452E6" w:rsidRDefault="00207AAD">
      <w:pPr>
        <w:widowControl w:val="0"/>
        <w:autoSpaceDE w:val="0"/>
        <w:autoSpaceDN w:val="0"/>
        <w:adjustRightInd w:val="0"/>
        <w:spacing w:before="13" w:line="200" w:lineRule="exact"/>
        <w:rPr>
          <w:sz w:val="20"/>
        </w:rPr>
      </w:pPr>
    </w:p>
    <w:tbl>
      <w:tblPr>
        <w:tblW w:w="0" w:type="auto"/>
        <w:tblInd w:w="1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57" w:type="dxa"/>
          <w:bottom w:w="57" w:type="dxa"/>
          <w:right w:w="57" w:type="dxa"/>
        </w:tblCellMar>
        <w:tblLook w:val="0000" w:firstRow="0" w:lastRow="0" w:firstColumn="0" w:lastColumn="0" w:noHBand="0" w:noVBand="0"/>
      </w:tblPr>
      <w:tblGrid>
        <w:gridCol w:w="2798"/>
        <w:gridCol w:w="6758"/>
      </w:tblGrid>
      <w:tr w:rsidR="00207AAD" w:rsidRPr="00B452E6" w:rsidTr="00C64D75">
        <w:trPr>
          <w:cantSplit/>
        </w:trPr>
        <w:tc>
          <w:tcPr>
            <w:tcW w:w="2798" w:type="dxa"/>
            <w:shd w:val="clear" w:color="auto" w:fill="auto"/>
          </w:tcPr>
          <w:p w:rsidR="00207AAD" w:rsidRPr="00476522" w:rsidRDefault="00476522">
            <w:pPr>
              <w:widowControl w:val="0"/>
              <w:autoSpaceDE w:val="0"/>
              <w:autoSpaceDN w:val="0"/>
              <w:adjustRightInd w:val="0"/>
              <w:spacing w:before="51"/>
              <w:ind w:left="100" w:right="-20"/>
              <w:rPr>
                <w:b/>
                <w:sz w:val="20"/>
              </w:rPr>
            </w:pPr>
            <w:r>
              <w:rPr>
                <w:b/>
                <w:sz w:val="20"/>
              </w:rPr>
              <w:t>First Distribution Date</w:t>
            </w:r>
          </w:p>
        </w:tc>
        <w:tc>
          <w:tcPr>
            <w:tcW w:w="6758" w:type="dxa"/>
            <w:shd w:val="clear" w:color="auto" w:fill="auto"/>
          </w:tcPr>
          <w:p w:rsidR="00207AAD" w:rsidRPr="00476522" w:rsidRDefault="00476522" w:rsidP="00476522">
            <w:pPr>
              <w:widowControl w:val="0"/>
              <w:tabs>
                <w:tab w:val="left" w:pos="700"/>
              </w:tabs>
              <w:autoSpaceDE w:val="0"/>
              <w:autoSpaceDN w:val="0"/>
              <w:adjustRightInd w:val="0"/>
              <w:spacing w:line="216" w:lineRule="exact"/>
              <w:ind w:left="153" w:right="357"/>
              <w:jc w:val="left"/>
              <w:rPr>
                <w:sz w:val="20"/>
              </w:rPr>
            </w:pPr>
            <w:r>
              <w:rPr>
                <w:sz w:val="20"/>
              </w:rPr>
              <w:t xml:space="preserve">The first date on which the proceeds of realisation of any Land are distributed in accordance with the terms of </w:t>
            </w:r>
            <w:r w:rsidR="003B68A2">
              <w:rPr>
                <w:sz w:val="20"/>
              </w:rPr>
              <w:t>the Document</w:t>
            </w:r>
            <w:r>
              <w:rPr>
                <w:sz w:val="20"/>
              </w:rPr>
              <w:t>.</w:t>
            </w:r>
          </w:p>
        </w:tc>
      </w:tr>
      <w:tr w:rsidR="005C66B7" w:rsidRPr="00B452E6" w:rsidTr="00C64D75">
        <w:trPr>
          <w:cantSplit/>
        </w:trPr>
        <w:tc>
          <w:tcPr>
            <w:tcW w:w="2798" w:type="dxa"/>
            <w:shd w:val="clear" w:color="auto" w:fill="auto"/>
          </w:tcPr>
          <w:p w:rsidR="005C66B7" w:rsidRPr="009B2013" w:rsidRDefault="005C66B7" w:rsidP="00FB5670">
            <w:pPr>
              <w:jc w:val="left"/>
              <w:rPr>
                <w:b/>
                <w:sz w:val="20"/>
              </w:rPr>
            </w:pPr>
            <w:r w:rsidRPr="009B2013">
              <w:rPr>
                <w:b/>
                <w:sz w:val="20"/>
              </w:rPr>
              <w:t xml:space="preserve">First </w:t>
            </w:r>
            <w:r>
              <w:rPr>
                <w:b/>
                <w:sz w:val="20"/>
              </w:rPr>
              <w:t>Mortgagee</w:t>
            </w:r>
            <w:r w:rsidRPr="009B2013">
              <w:rPr>
                <w:b/>
                <w:sz w:val="20"/>
              </w:rPr>
              <w:t xml:space="preserve"> </w:t>
            </w:r>
            <w:r>
              <w:rPr>
                <w:b/>
                <w:sz w:val="20"/>
              </w:rPr>
              <w:t>Primary</w:t>
            </w:r>
            <w:r w:rsidRPr="009B2013">
              <w:rPr>
                <w:b/>
                <w:sz w:val="20"/>
              </w:rPr>
              <w:t xml:space="preserve"> Amount</w:t>
            </w:r>
          </w:p>
        </w:tc>
        <w:tc>
          <w:tcPr>
            <w:tcW w:w="6758" w:type="dxa"/>
            <w:shd w:val="clear" w:color="auto" w:fill="auto"/>
          </w:tcPr>
          <w:p w:rsidR="005C66B7" w:rsidRPr="009B2013" w:rsidRDefault="005C66B7" w:rsidP="001646E4">
            <w:pPr>
              <w:ind w:left="34"/>
              <w:rPr>
                <w:sz w:val="20"/>
              </w:rPr>
            </w:pPr>
            <w:r w:rsidRPr="009B2013">
              <w:rPr>
                <w:sz w:val="20"/>
              </w:rPr>
              <w:t xml:space="preserve">At any time, the aggregate of: </w:t>
            </w:r>
          </w:p>
          <w:p w:rsidR="005C66B7" w:rsidRPr="009B2013" w:rsidRDefault="005C66B7" w:rsidP="001646E4">
            <w:pPr>
              <w:ind w:left="34"/>
              <w:rPr>
                <w:sz w:val="20"/>
              </w:rPr>
            </w:pPr>
          </w:p>
          <w:p w:rsidR="005C66B7" w:rsidRDefault="005C66B7" w:rsidP="00DB13A6">
            <w:pPr>
              <w:pStyle w:val="Heading2"/>
              <w:numPr>
                <w:ilvl w:val="1"/>
                <w:numId w:val="19"/>
              </w:numPr>
              <w:tabs>
                <w:tab w:val="clear" w:pos="1702"/>
                <w:tab w:val="num" w:pos="839"/>
              </w:tabs>
              <w:ind w:left="885"/>
              <w:rPr>
                <w:sz w:val="20"/>
              </w:rPr>
            </w:pPr>
            <w:r w:rsidRPr="009B2013">
              <w:rPr>
                <w:sz w:val="20"/>
              </w:rPr>
              <w:t xml:space="preserve">the First </w:t>
            </w:r>
            <w:r>
              <w:rPr>
                <w:sz w:val="20"/>
              </w:rPr>
              <w:t>Mortgagee</w:t>
            </w:r>
            <w:r w:rsidRPr="009B2013">
              <w:rPr>
                <w:sz w:val="20"/>
              </w:rPr>
              <w:t xml:space="preserve"> Amount; and</w:t>
            </w:r>
          </w:p>
          <w:p w:rsidR="005C66B7" w:rsidRPr="009B2013" w:rsidRDefault="005C66B7" w:rsidP="009B2013">
            <w:pPr>
              <w:pStyle w:val="NoNumCrt"/>
            </w:pPr>
          </w:p>
          <w:p w:rsidR="005C66B7" w:rsidRDefault="005C66B7" w:rsidP="009B2013">
            <w:pPr>
              <w:pStyle w:val="Heading2"/>
              <w:tabs>
                <w:tab w:val="clear" w:pos="1702"/>
                <w:tab w:val="num" w:pos="839"/>
              </w:tabs>
              <w:ind w:left="851"/>
              <w:rPr>
                <w:sz w:val="20"/>
              </w:rPr>
            </w:pPr>
            <w:r w:rsidRPr="009B2013">
              <w:rPr>
                <w:sz w:val="20"/>
              </w:rPr>
              <w:t xml:space="preserve">an amount equivalent to the notional amount of interest, calculated at the highest rate payable by the </w:t>
            </w:r>
            <w:r>
              <w:rPr>
                <w:sz w:val="20"/>
              </w:rPr>
              <w:t>Mortgagor</w:t>
            </w:r>
            <w:r w:rsidRPr="009B2013">
              <w:rPr>
                <w:sz w:val="20"/>
              </w:rPr>
              <w:t xml:space="preserve"> to the First </w:t>
            </w:r>
            <w:r>
              <w:rPr>
                <w:sz w:val="20"/>
              </w:rPr>
              <w:t>Mortgagee</w:t>
            </w:r>
            <w:r w:rsidRPr="009B2013">
              <w:rPr>
                <w:sz w:val="20"/>
              </w:rPr>
              <w:t xml:space="preserve"> immediately before the First Distribution Date, which would accrue over a period equal to the Interest Period on the lesser of: </w:t>
            </w:r>
          </w:p>
          <w:p w:rsidR="005C66B7" w:rsidRPr="009B2013" w:rsidRDefault="005C66B7" w:rsidP="009B2013">
            <w:pPr>
              <w:pStyle w:val="NoNumCrt"/>
            </w:pPr>
          </w:p>
          <w:p w:rsidR="005C66B7" w:rsidRPr="009B2013" w:rsidRDefault="005C66B7" w:rsidP="00DB13A6">
            <w:pPr>
              <w:numPr>
                <w:ilvl w:val="0"/>
                <w:numId w:val="18"/>
              </w:numPr>
              <w:tabs>
                <w:tab w:val="left" w:pos="1450"/>
              </w:tabs>
              <w:autoSpaceDE w:val="0"/>
              <w:autoSpaceDN w:val="0"/>
              <w:adjustRightInd w:val="0"/>
              <w:ind w:left="1450" w:hanging="709"/>
              <w:jc w:val="left"/>
              <w:rPr>
                <w:sz w:val="20"/>
              </w:rPr>
            </w:pPr>
            <w:r w:rsidRPr="009B2013">
              <w:rPr>
                <w:sz w:val="20"/>
              </w:rPr>
              <w:t xml:space="preserve">the First </w:t>
            </w:r>
            <w:r>
              <w:rPr>
                <w:sz w:val="20"/>
              </w:rPr>
              <w:t>Mortgagee</w:t>
            </w:r>
            <w:r w:rsidRPr="009B2013">
              <w:rPr>
                <w:sz w:val="20"/>
              </w:rPr>
              <w:t xml:space="preserve"> Amount; and</w:t>
            </w:r>
          </w:p>
          <w:p w:rsidR="005C66B7" w:rsidRPr="009B2013" w:rsidRDefault="005C66B7" w:rsidP="001646E4">
            <w:pPr>
              <w:autoSpaceDE w:val="0"/>
              <w:autoSpaceDN w:val="0"/>
              <w:adjustRightInd w:val="0"/>
              <w:ind w:left="1593"/>
              <w:rPr>
                <w:sz w:val="20"/>
              </w:rPr>
            </w:pPr>
          </w:p>
          <w:p w:rsidR="005C66B7" w:rsidRPr="009B2013" w:rsidRDefault="005C66B7" w:rsidP="00DB13A6">
            <w:pPr>
              <w:numPr>
                <w:ilvl w:val="0"/>
                <w:numId w:val="18"/>
              </w:numPr>
              <w:tabs>
                <w:tab w:val="left" w:pos="1440"/>
              </w:tabs>
              <w:autoSpaceDE w:val="0"/>
              <w:autoSpaceDN w:val="0"/>
              <w:adjustRightInd w:val="0"/>
              <w:ind w:left="1440" w:hanging="709"/>
              <w:jc w:val="left"/>
              <w:rPr>
                <w:sz w:val="20"/>
              </w:rPr>
            </w:pPr>
            <w:r w:rsidRPr="009B2013">
              <w:rPr>
                <w:sz w:val="20"/>
              </w:rPr>
              <w:t xml:space="preserve">the highest balance secured by, and outstanding under, the First </w:t>
            </w:r>
            <w:r>
              <w:rPr>
                <w:sz w:val="20"/>
              </w:rPr>
              <w:t>Mortgagee's Mortgage</w:t>
            </w:r>
            <w:r w:rsidRPr="009B2013">
              <w:rPr>
                <w:sz w:val="20"/>
              </w:rPr>
              <w:t xml:space="preserve"> at any time over the Interest Period ending on the First Distribution Date,</w:t>
            </w:r>
          </w:p>
          <w:p w:rsidR="005C66B7" w:rsidRPr="009B2013" w:rsidRDefault="005C66B7" w:rsidP="001646E4">
            <w:pPr>
              <w:pStyle w:val="ListParagraph"/>
              <w:rPr>
                <w:sz w:val="20"/>
              </w:rPr>
            </w:pPr>
          </w:p>
          <w:p w:rsidR="005C66B7" w:rsidRPr="009B2013" w:rsidRDefault="005C66B7" w:rsidP="00867A47">
            <w:pPr>
              <w:tabs>
                <w:tab w:val="left" w:pos="1440"/>
              </w:tabs>
              <w:autoSpaceDE w:val="0"/>
              <w:autoSpaceDN w:val="0"/>
              <w:adjustRightInd w:val="0"/>
              <w:rPr>
                <w:sz w:val="20"/>
              </w:rPr>
            </w:pPr>
            <w:r w:rsidRPr="009B2013">
              <w:rPr>
                <w:sz w:val="20"/>
              </w:rPr>
              <w:t xml:space="preserve">as such amount has been reduced in accordance with clause </w:t>
            </w:r>
            <w:r>
              <w:rPr>
                <w:sz w:val="20"/>
              </w:rPr>
              <w:fldChar w:fldCharType="begin"/>
            </w:r>
            <w:r>
              <w:rPr>
                <w:sz w:val="20"/>
              </w:rPr>
              <w:instrText xml:space="preserve"> REF _Ref361912922 \r \h </w:instrText>
            </w:r>
            <w:r>
              <w:rPr>
                <w:sz w:val="20"/>
              </w:rPr>
            </w:r>
            <w:r>
              <w:rPr>
                <w:sz w:val="20"/>
              </w:rPr>
              <w:fldChar w:fldCharType="separate"/>
            </w:r>
            <w:r w:rsidR="00C329DC">
              <w:rPr>
                <w:sz w:val="20"/>
              </w:rPr>
              <w:t>18</w:t>
            </w:r>
            <w:r>
              <w:rPr>
                <w:sz w:val="20"/>
              </w:rPr>
              <w:fldChar w:fldCharType="end"/>
            </w:r>
            <w:r w:rsidRPr="009B2013">
              <w:rPr>
                <w:sz w:val="20"/>
              </w:rPr>
              <w:t>.</w:t>
            </w:r>
          </w:p>
        </w:tc>
      </w:tr>
      <w:tr w:rsidR="00207AAD" w:rsidRPr="00B452E6" w:rsidTr="00C64D75">
        <w:trPr>
          <w:cantSplit/>
        </w:trPr>
        <w:tc>
          <w:tcPr>
            <w:tcW w:w="2798" w:type="dxa"/>
            <w:shd w:val="clear" w:color="auto" w:fill="auto"/>
          </w:tcPr>
          <w:p w:rsidR="00207AAD" w:rsidRPr="00B452E6" w:rsidRDefault="00B26CBE">
            <w:pPr>
              <w:widowControl w:val="0"/>
              <w:autoSpaceDE w:val="0"/>
              <w:autoSpaceDN w:val="0"/>
              <w:adjustRightInd w:val="0"/>
              <w:spacing w:before="51"/>
              <w:ind w:left="100" w:right="-20"/>
              <w:rPr>
                <w:sz w:val="20"/>
              </w:rPr>
            </w:pPr>
            <w:r w:rsidRPr="00B452E6">
              <w:rPr>
                <w:b/>
                <w:bCs/>
                <w:sz w:val="20"/>
              </w:rPr>
              <w:t>First Mortgagee Priority</w:t>
            </w:r>
          </w:p>
          <w:p w:rsidR="00207AAD" w:rsidRPr="00B452E6" w:rsidRDefault="00B26CBE">
            <w:pPr>
              <w:widowControl w:val="0"/>
              <w:autoSpaceDE w:val="0"/>
              <w:autoSpaceDN w:val="0"/>
              <w:adjustRightInd w:val="0"/>
              <w:spacing w:line="216" w:lineRule="exact"/>
              <w:ind w:left="100" w:right="-20"/>
              <w:rPr>
                <w:sz w:val="20"/>
              </w:rPr>
            </w:pPr>
            <w:r w:rsidRPr="00B452E6">
              <w:rPr>
                <w:b/>
                <w:bCs/>
                <w:sz w:val="20"/>
              </w:rPr>
              <w:t>Amount</w:t>
            </w:r>
          </w:p>
        </w:tc>
        <w:tc>
          <w:tcPr>
            <w:tcW w:w="6758" w:type="dxa"/>
            <w:shd w:val="clear" w:color="auto" w:fill="auto"/>
          </w:tcPr>
          <w:p w:rsidR="00207AAD" w:rsidRPr="00B452E6" w:rsidRDefault="00476522">
            <w:pPr>
              <w:widowControl w:val="0"/>
              <w:autoSpaceDE w:val="0"/>
              <w:autoSpaceDN w:val="0"/>
              <w:adjustRightInd w:val="0"/>
              <w:spacing w:before="51"/>
              <w:ind w:left="100" w:right="-20"/>
              <w:rPr>
                <w:sz w:val="20"/>
              </w:rPr>
            </w:pPr>
            <w:r>
              <w:rPr>
                <w:sz w:val="20"/>
              </w:rPr>
              <w:t>On any date ("</w:t>
            </w:r>
            <w:r w:rsidRPr="0005205C">
              <w:rPr>
                <w:b/>
                <w:sz w:val="20"/>
              </w:rPr>
              <w:t>R</w:t>
            </w:r>
            <w:r w:rsidRPr="00476522">
              <w:rPr>
                <w:b/>
                <w:sz w:val="20"/>
              </w:rPr>
              <w:t>elevant Date</w:t>
            </w:r>
            <w:r w:rsidR="0005205C">
              <w:rPr>
                <w:sz w:val="20"/>
              </w:rPr>
              <w:t>")</w:t>
            </w:r>
            <w:r w:rsidR="00FB5670">
              <w:rPr>
                <w:sz w:val="20"/>
              </w:rPr>
              <w:t xml:space="preserve">, but subject to clause </w:t>
            </w:r>
            <w:r w:rsidR="00FB5670">
              <w:rPr>
                <w:sz w:val="20"/>
              </w:rPr>
              <w:fldChar w:fldCharType="begin"/>
            </w:r>
            <w:r w:rsidR="00FB5670">
              <w:rPr>
                <w:sz w:val="20"/>
              </w:rPr>
              <w:instrText xml:space="preserve"> REF _Ref362948109 \r \h </w:instrText>
            </w:r>
            <w:r w:rsidR="00FB5670">
              <w:rPr>
                <w:sz w:val="20"/>
              </w:rPr>
            </w:r>
            <w:r w:rsidR="00FB5670">
              <w:rPr>
                <w:sz w:val="20"/>
              </w:rPr>
              <w:fldChar w:fldCharType="separate"/>
            </w:r>
            <w:r w:rsidR="00C329DC">
              <w:rPr>
                <w:sz w:val="20"/>
              </w:rPr>
              <w:t>9</w:t>
            </w:r>
            <w:r w:rsidR="00FB5670">
              <w:rPr>
                <w:sz w:val="20"/>
              </w:rPr>
              <w:fldChar w:fldCharType="end"/>
            </w:r>
            <w:r w:rsidR="00FB5670">
              <w:rPr>
                <w:sz w:val="20"/>
              </w:rPr>
              <w:t>,</w:t>
            </w:r>
            <w:r w:rsidR="0005205C">
              <w:rPr>
                <w:sz w:val="20"/>
              </w:rPr>
              <w:t xml:space="preserve"> t</w:t>
            </w:r>
            <w:r w:rsidR="00B26CBE" w:rsidRPr="00B452E6">
              <w:rPr>
                <w:sz w:val="20"/>
              </w:rPr>
              <w:t>he aggregate of:</w:t>
            </w:r>
          </w:p>
          <w:p w:rsidR="00207AAD" w:rsidRPr="00B452E6" w:rsidRDefault="00207AAD">
            <w:pPr>
              <w:widowControl w:val="0"/>
              <w:autoSpaceDE w:val="0"/>
              <w:autoSpaceDN w:val="0"/>
              <w:adjustRightInd w:val="0"/>
              <w:spacing w:before="3" w:line="110" w:lineRule="exact"/>
              <w:rPr>
                <w:sz w:val="20"/>
              </w:rPr>
            </w:pPr>
          </w:p>
          <w:p w:rsidR="00207AAD" w:rsidRPr="00697D0F" w:rsidRDefault="00B26CBE" w:rsidP="00697D0F">
            <w:pPr>
              <w:pStyle w:val="Heading2"/>
              <w:numPr>
                <w:ilvl w:val="1"/>
                <w:numId w:val="33"/>
              </w:numPr>
              <w:tabs>
                <w:tab w:val="clear" w:pos="1702"/>
                <w:tab w:val="num" w:pos="839"/>
              </w:tabs>
              <w:ind w:left="851"/>
              <w:rPr>
                <w:sz w:val="20"/>
              </w:rPr>
            </w:pPr>
            <w:r w:rsidRPr="00697D0F">
              <w:rPr>
                <w:sz w:val="20"/>
              </w:rPr>
              <w:t xml:space="preserve">the First Mortgagee </w:t>
            </w:r>
            <w:r w:rsidR="00C329DC">
              <w:rPr>
                <w:sz w:val="20"/>
              </w:rPr>
              <w:t>Prim</w:t>
            </w:r>
            <w:bookmarkStart w:id="13" w:name="_GoBack"/>
            <w:bookmarkEnd w:id="13"/>
            <w:r w:rsidR="00C329DC">
              <w:rPr>
                <w:sz w:val="20"/>
              </w:rPr>
              <w:t>ary</w:t>
            </w:r>
            <w:r w:rsidR="0005205C" w:rsidRPr="00697D0F">
              <w:rPr>
                <w:sz w:val="20"/>
              </w:rPr>
              <w:t xml:space="preserve"> </w:t>
            </w:r>
            <w:r w:rsidRPr="00697D0F">
              <w:rPr>
                <w:sz w:val="20"/>
              </w:rPr>
              <w:t>Amount</w:t>
            </w:r>
            <w:r w:rsidR="0005205C" w:rsidRPr="00697D0F">
              <w:rPr>
                <w:sz w:val="20"/>
              </w:rPr>
              <w:t xml:space="preserve"> as at that date;</w:t>
            </w:r>
          </w:p>
          <w:p w:rsidR="00207AAD" w:rsidRPr="0005205C" w:rsidRDefault="00207AAD" w:rsidP="0005205C">
            <w:pPr>
              <w:rPr>
                <w:sz w:val="10"/>
                <w:szCs w:val="10"/>
              </w:rPr>
            </w:pPr>
          </w:p>
          <w:p w:rsidR="00207AAD" w:rsidRPr="0005205C" w:rsidRDefault="00B26CBE" w:rsidP="0005205C">
            <w:pPr>
              <w:pStyle w:val="Heading2"/>
              <w:tabs>
                <w:tab w:val="clear" w:pos="1702"/>
                <w:tab w:val="num" w:pos="839"/>
              </w:tabs>
              <w:ind w:left="851"/>
              <w:rPr>
                <w:sz w:val="20"/>
              </w:rPr>
            </w:pPr>
            <w:bookmarkStart w:id="14" w:name="_Ref362948157"/>
            <w:r w:rsidRPr="0005205C">
              <w:rPr>
                <w:sz w:val="20"/>
              </w:rPr>
              <w:t xml:space="preserve">the amount of all fees, bank charges, taxes and reasonable expenses (including legal expenses, </w:t>
            </w:r>
            <w:r w:rsidR="00F942BD">
              <w:rPr>
                <w:sz w:val="20"/>
              </w:rPr>
              <w:t xml:space="preserve">remuneration of a receiver, </w:t>
            </w:r>
            <w:r w:rsidRPr="0005205C">
              <w:rPr>
                <w:sz w:val="20"/>
              </w:rPr>
              <w:t>and goods and services and similar taxes on that amount) incurred by the First Mortgagee</w:t>
            </w:r>
            <w:r w:rsidR="00F942BD">
              <w:rPr>
                <w:sz w:val="20"/>
              </w:rPr>
              <w:t>, or by a receiver appointed by the First Mortgagee,</w:t>
            </w:r>
            <w:r w:rsidRPr="0005205C">
              <w:rPr>
                <w:sz w:val="20"/>
              </w:rPr>
              <w:t xml:space="preserve"> in protecting the security under the First Mortgage or exercising any powers or rights under the First Mortgage, and any amounts paid or advanced by the First </w:t>
            </w:r>
            <w:r w:rsidR="00DB13A6">
              <w:rPr>
                <w:sz w:val="20"/>
              </w:rPr>
              <w:t>Mortgagee</w:t>
            </w:r>
            <w:r w:rsidRPr="0005205C">
              <w:rPr>
                <w:sz w:val="20"/>
              </w:rPr>
              <w:t xml:space="preserve"> for a</w:t>
            </w:r>
            <w:r w:rsidR="0005205C">
              <w:rPr>
                <w:sz w:val="20"/>
              </w:rPr>
              <w:t xml:space="preserve"> </w:t>
            </w:r>
            <w:r w:rsidRPr="0005205C">
              <w:rPr>
                <w:sz w:val="20"/>
              </w:rPr>
              <w:t>purpose specified in section 87(1) of the Property Law Act 2007, but in each case only to the extent that they relate to Land; and</w:t>
            </w:r>
            <w:bookmarkEnd w:id="14"/>
          </w:p>
          <w:p w:rsidR="00207AAD" w:rsidRPr="0005205C" w:rsidRDefault="00207AAD" w:rsidP="0005205C">
            <w:pPr>
              <w:rPr>
                <w:sz w:val="10"/>
                <w:szCs w:val="10"/>
              </w:rPr>
            </w:pPr>
          </w:p>
          <w:p w:rsidR="00207AAD" w:rsidRPr="0005205C" w:rsidRDefault="00283E90" w:rsidP="00283E90">
            <w:pPr>
              <w:pStyle w:val="Heading2"/>
              <w:tabs>
                <w:tab w:val="clear" w:pos="1702"/>
                <w:tab w:val="num" w:pos="839"/>
              </w:tabs>
              <w:ind w:left="851"/>
              <w:rPr>
                <w:sz w:val="20"/>
              </w:rPr>
            </w:pPr>
            <w:r>
              <w:rPr>
                <w:sz w:val="20"/>
              </w:rPr>
              <w:t xml:space="preserve">the amount of </w:t>
            </w:r>
            <w:r w:rsidR="00B26CBE" w:rsidRPr="00B452E6">
              <w:rPr>
                <w:sz w:val="20"/>
              </w:rPr>
              <w:t>interest</w:t>
            </w:r>
            <w:r>
              <w:rPr>
                <w:sz w:val="20"/>
              </w:rPr>
              <w:t>,</w:t>
            </w:r>
            <w:r w:rsidR="00B26CBE" w:rsidRPr="00B452E6">
              <w:rPr>
                <w:sz w:val="20"/>
              </w:rPr>
              <w:t xml:space="preserve"> calculated on a daily basis at the highest rate payable by the Mortgagor to the First Mortgagee</w:t>
            </w:r>
            <w:r>
              <w:rPr>
                <w:sz w:val="20"/>
              </w:rPr>
              <w:t xml:space="preserve"> on any amount secured by, and outstanding under, the First Mortgage immediately before the Relevant Date,</w:t>
            </w:r>
            <w:r w:rsidR="00FB5670">
              <w:rPr>
                <w:sz w:val="20"/>
              </w:rPr>
              <w:t xml:space="preserve"> on each amount in paragraph </w:t>
            </w:r>
            <w:r w:rsidR="00FB5670">
              <w:rPr>
                <w:sz w:val="20"/>
              </w:rPr>
              <w:fldChar w:fldCharType="begin"/>
            </w:r>
            <w:r w:rsidR="00FB5670">
              <w:rPr>
                <w:sz w:val="20"/>
              </w:rPr>
              <w:instrText xml:space="preserve"> REF _Ref362948157 \r \h </w:instrText>
            </w:r>
            <w:r w:rsidR="00FB5670">
              <w:rPr>
                <w:sz w:val="20"/>
              </w:rPr>
            </w:r>
            <w:r w:rsidR="00FB5670">
              <w:rPr>
                <w:sz w:val="20"/>
              </w:rPr>
              <w:fldChar w:fldCharType="separate"/>
            </w:r>
            <w:r w:rsidR="00C329DC">
              <w:rPr>
                <w:sz w:val="20"/>
              </w:rPr>
              <w:t>(b)</w:t>
            </w:r>
            <w:r w:rsidR="00FB5670">
              <w:rPr>
                <w:sz w:val="20"/>
              </w:rPr>
              <w:fldChar w:fldCharType="end"/>
            </w:r>
            <w:r>
              <w:rPr>
                <w:sz w:val="20"/>
              </w:rPr>
              <w:t xml:space="preserve"> above</w:t>
            </w:r>
            <w:r w:rsidR="00B26CBE" w:rsidRPr="00B452E6">
              <w:rPr>
                <w:sz w:val="20"/>
              </w:rPr>
              <w:t xml:space="preserve"> from the date of</w:t>
            </w:r>
            <w:r>
              <w:rPr>
                <w:sz w:val="20"/>
              </w:rPr>
              <w:t xml:space="preserve"> payment of the relevant amount</w:t>
            </w:r>
            <w:r w:rsidR="00B26CBE" w:rsidRPr="00B452E6">
              <w:rPr>
                <w:sz w:val="20"/>
              </w:rPr>
              <w:t xml:space="preserve"> until the date of reimbursement of </w:t>
            </w:r>
            <w:r>
              <w:rPr>
                <w:sz w:val="20"/>
              </w:rPr>
              <w:t>that amount</w:t>
            </w:r>
            <w:r w:rsidR="00B26CBE" w:rsidRPr="00B452E6">
              <w:rPr>
                <w:sz w:val="20"/>
              </w:rPr>
              <w:t xml:space="preserve"> to the First Mortgagee</w:t>
            </w:r>
            <w:r>
              <w:rPr>
                <w:sz w:val="20"/>
              </w:rPr>
              <w:t>.</w:t>
            </w:r>
          </w:p>
        </w:tc>
      </w:tr>
      <w:tr w:rsidR="00867A47" w:rsidRPr="00B452E6" w:rsidTr="00C64D75">
        <w:trPr>
          <w:cantSplit/>
        </w:trPr>
        <w:tc>
          <w:tcPr>
            <w:tcW w:w="2798" w:type="dxa"/>
            <w:shd w:val="clear" w:color="auto" w:fill="auto"/>
          </w:tcPr>
          <w:p w:rsidR="00867A47" w:rsidRPr="00B452E6" w:rsidRDefault="00867A47">
            <w:pPr>
              <w:widowControl w:val="0"/>
              <w:autoSpaceDE w:val="0"/>
              <w:autoSpaceDN w:val="0"/>
              <w:adjustRightInd w:val="0"/>
              <w:spacing w:before="51"/>
              <w:ind w:left="100" w:right="-20"/>
              <w:rPr>
                <w:sz w:val="20"/>
              </w:rPr>
            </w:pPr>
            <w:r w:rsidRPr="00B452E6">
              <w:rPr>
                <w:b/>
                <w:bCs/>
                <w:sz w:val="20"/>
              </w:rPr>
              <w:t>Mortgagees</w:t>
            </w:r>
          </w:p>
        </w:tc>
        <w:tc>
          <w:tcPr>
            <w:tcW w:w="6758" w:type="dxa"/>
            <w:shd w:val="clear" w:color="auto" w:fill="auto"/>
          </w:tcPr>
          <w:p w:rsidR="00867A47" w:rsidRPr="00B452E6" w:rsidRDefault="00867A47" w:rsidP="003D1B1D">
            <w:pPr>
              <w:widowControl w:val="0"/>
              <w:autoSpaceDE w:val="0"/>
              <w:autoSpaceDN w:val="0"/>
              <w:adjustRightInd w:val="0"/>
              <w:spacing w:before="51"/>
              <w:ind w:left="100" w:right="-20"/>
              <w:rPr>
                <w:sz w:val="20"/>
              </w:rPr>
            </w:pPr>
            <w:r w:rsidRPr="00B452E6">
              <w:rPr>
                <w:sz w:val="20"/>
              </w:rPr>
              <w:t>The First Mortgagee</w:t>
            </w:r>
            <w:r w:rsidR="00CA7663">
              <w:rPr>
                <w:sz w:val="20"/>
              </w:rPr>
              <w:t>,</w:t>
            </w:r>
            <w:r w:rsidRPr="00B452E6">
              <w:rPr>
                <w:sz w:val="20"/>
              </w:rPr>
              <w:t xml:space="preserve"> the Second Mortgagee</w:t>
            </w:r>
            <w:r w:rsidR="00CA7663">
              <w:rPr>
                <w:sz w:val="20"/>
              </w:rPr>
              <w:t xml:space="preserve"> and the Third Mortgage</w:t>
            </w:r>
            <w:r w:rsidRPr="00B452E6">
              <w:rPr>
                <w:sz w:val="20"/>
              </w:rPr>
              <w:t>, and “</w:t>
            </w:r>
            <w:r w:rsidRPr="00B452E6">
              <w:rPr>
                <w:b/>
                <w:bCs/>
                <w:sz w:val="20"/>
              </w:rPr>
              <w:t>Mortgagee</w:t>
            </w:r>
            <w:r w:rsidRPr="00B452E6">
              <w:rPr>
                <w:sz w:val="20"/>
              </w:rPr>
              <w:t>”</w:t>
            </w:r>
            <w:r w:rsidR="00CA7663">
              <w:rPr>
                <w:sz w:val="20"/>
              </w:rPr>
              <w:t xml:space="preserve"> </w:t>
            </w:r>
            <w:r w:rsidRPr="00B452E6">
              <w:rPr>
                <w:sz w:val="20"/>
              </w:rPr>
              <w:t xml:space="preserve">means </w:t>
            </w:r>
            <w:r w:rsidR="003D1B1D">
              <w:rPr>
                <w:sz w:val="20"/>
              </w:rPr>
              <w:t>any</w:t>
            </w:r>
            <w:r w:rsidRPr="00B452E6">
              <w:rPr>
                <w:sz w:val="20"/>
              </w:rPr>
              <w:t xml:space="preserve"> of them.</w:t>
            </w:r>
          </w:p>
        </w:tc>
      </w:tr>
      <w:tr w:rsidR="00867A47" w:rsidRPr="00B452E6" w:rsidTr="00C64D75">
        <w:trPr>
          <w:cantSplit/>
        </w:trPr>
        <w:tc>
          <w:tcPr>
            <w:tcW w:w="2798" w:type="dxa"/>
            <w:shd w:val="clear" w:color="auto" w:fill="auto"/>
          </w:tcPr>
          <w:p w:rsidR="00867A47" w:rsidRPr="00B452E6" w:rsidRDefault="00867A47">
            <w:pPr>
              <w:widowControl w:val="0"/>
              <w:autoSpaceDE w:val="0"/>
              <w:autoSpaceDN w:val="0"/>
              <w:adjustRightInd w:val="0"/>
              <w:spacing w:before="51"/>
              <w:ind w:left="100" w:right="-20"/>
              <w:rPr>
                <w:sz w:val="20"/>
              </w:rPr>
            </w:pPr>
            <w:r w:rsidRPr="00B452E6">
              <w:rPr>
                <w:b/>
                <w:bCs/>
                <w:sz w:val="20"/>
              </w:rPr>
              <w:t>Mortgages</w:t>
            </w:r>
          </w:p>
        </w:tc>
        <w:tc>
          <w:tcPr>
            <w:tcW w:w="6758" w:type="dxa"/>
            <w:shd w:val="clear" w:color="auto" w:fill="auto"/>
          </w:tcPr>
          <w:p w:rsidR="00867A47" w:rsidRPr="00B452E6" w:rsidRDefault="00867A47" w:rsidP="003D1B1D">
            <w:pPr>
              <w:widowControl w:val="0"/>
              <w:autoSpaceDE w:val="0"/>
              <w:autoSpaceDN w:val="0"/>
              <w:adjustRightInd w:val="0"/>
              <w:spacing w:before="56" w:line="216" w:lineRule="exact"/>
              <w:ind w:left="100" w:right="361"/>
              <w:rPr>
                <w:sz w:val="20"/>
              </w:rPr>
            </w:pPr>
            <w:r w:rsidRPr="00B452E6">
              <w:rPr>
                <w:sz w:val="20"/>
              </w:rPr>
              <w:t>The First Mortgage</w:t>
            </w:r>
            <w:r w:rsidR="00CA7663">
              <w:rPr>
                <w:sz w:val="20"/>
              </w:rPr>
              <w:t>, the Second Mortgage</w:t>
            </w:r>
            <w:r w:rsidRPr="00B452E6">
              <w:rPr>
                <w:sz w:val="20"/>
              </w:rPr>
              <w:t xml:space="preserve"> and the </w:t>
            </w:r>
            <w:r w:rsidR="00CA7663">
              <w:rPr>
                <w:sz w:val="20"/>
              </w:rPr>
              <w:t>Third</w:t>
            </w:r>
            <w:r w:rsidRPr="00B452E6">
              <w:rPr>
                <w:sz w:val="20"/>
              </w:rPr>
              <w:t xml:space="preserve"> Mortgage, and “</w:t>
            </w:r>
            <w:r w:rsidRPr="00B452E6">
              <w:rPr>
                <w:b/>
                <w:bCs/>
                <w:sz w:val="20"/>
              </w:rPr>
              <w:t>Mortgage</w:t>
            </w:r>
            <w:r w:rsidRPr="00B452E6">
              <w:rPr>
                <w:sz w:val="20"/>
              </w:rPr>
              <w:t xml:space="preserve">” means </w:t>
            </w:r>
            <w:r w:rsidR="003D1B1D">
              <w:rPr>
                <w:sz w:val="20"/>
              </w:rPr>
              <w:t>any</w:t>
            </w:r>
            <w:r w:rsidRPr="00B452E6">
              <w:rPr>
                <w:sz w:val="20"/>
              </w:rPr>
              <w:t xml:space="preserve"> of them.</w:t>
            </w:r>
          </w:p>
        </w:tc>
      </w:tr>
      <w:tr w:rsidR="00DB13A6" w:rsidRPr="00B452E6" w:rsidTr="00C64D75">
        <w:trPr>
          <w:cantSplit/>
        </w:trPr>
        <w:tc>
          <w:tcPr>
            <w:tcW w:w="2798" w:type="dxa"/>
            <w:shd w:val="clear" w:color="auto" w:fill="auto"/>
          </w:tcPr>
          <w:p w:rsidR="00DB13A6" w:rsidRPr="009B2013" w:rsidRDefault="00DB13A6" w:rsidP="001646E4">
            <w:pPr>
              <w:rPr>
                <w:b/>
                <w:sz w:val="20"/>
              </w:rPr>
            </w:pPr>
            <w:r w:rsidRPr="009B2013">
              <w:rPr>
                <w:b/>
                <w:sz w:val="20"/>
              </w:rPr>
              <w:lastRenderedPageBreak/>
              <w:t>Priority Amount</w:t>
            </w:r>
          </w:p>
        </w:tc>
        <w:tc>
          <w:tcPr>
            <w:tcW w:w="6758" w:type="dxa"/>
            <w:shd w:val="clear" w:color="auto" w:fill="auto"/>
          </w:tcPr>
          <w:p w:rsidR="00DB13A6" w:rsidRPr="009B2013" w:rsidRDefault="00DB13A6" w:rsidP="001646E4">
            <w:pPr>
              <w:ind w:left="34"/>
              <w:rPr>
                <w:sz w:val="20"/>
              </w:rPr>
            </w:pPr>
            <w:r w:rsidRPr="009B2013">
              <w:rPr>
                <w:sz w:val="20"/>
              </w:rPr>
              <w:t>In relation to:</w:t>
            </w:r>
          </w:p>
          <w:p w:rsidR="00DB13A6" w:rsidRPr="00867A47" w:rsidRDefault="00DB13A6" w:rsidP="001646E4">
            <w:pPr>
              <w:rPr>
                <w:sz w:val="10"/>
                <w:szCs w:val="10"/>
              </w:rPr>
            </w:pPr>
          </w:p>
          <w:p w:rsidR="00DB13A6" w:rsidRPr="00867A47" w:rsidRDefault="00DB13A6" w:rsidP="00DB13A6">
            <w:pPr>
              <w:pStyle w:val="Heading2"/>
              <w:numPr>
                <w:ilvl w:val="1"/>
                <w:numId w:val="21"/>
              </w:numPr>
              <w:tabs>
                <w:tab w:val="clear" w:pos="1702"/>
                <w:tab w:val="num" w:pos="981"/>
              </w:tabs>
              <w:ind w:left="981" w:hanging="947"/>
              <w:rPr>
                <w:sz w:val="20"/>
              </w:rPr>
            </w:pPr>
            <w:r w:rsidRPr="00867A47">
              <w:rPr>
                <w:sz w:val="20"/>
              </w:rPr>
              <w:t xml:space="preserve">the First Mortgagee, means the First Mortgagee Priority Amount; </w:t>
            </w:r>
          </w:p>
          <w:p w:rsidR="00DB13A6" w:rsidRPr="00867A47" w:rsidRDefault="00DB13A6" w:rsidP="00867A47">
            <w:pPr>
              <w:pStyle w:val="NoNumCrt"/>
              <w:rPr>
                <w:sz w:val="10"/>
                <w:szCs w:val="10"/>
              </w:rPr>
            </w:pPr>
          </w:p>
          <w:p w:rsidR="00DB13A6" w:rsidRDefault="00DB13A6" w:rsidP="00DB13A6">
            <w:pPr>
              <w:pStyle w:val="Heading2"/>
              <w:numPr>
                <w:ilvl w:val="1"/>
                <w:numId w:val="21"/>
              </w:numPr>
              <w:tabs>
                <w:tab w:val="clear" w:pos="1702"/>
                <w:tab w:val="num" w:pos="981"/>
              </w:tabs>
              <w:ind w:left="981" w:hanging="947"/>
              <w:rPr>
                <w:sz w:val="20"/>
              </w:rPr>
            </w:pPr>
            <w:r w:rsidRPr="009B2013">
              <w:rPr>
                <w:sz w:val="20"/>
              </w:rPr>
              <w:t xml:space="preserve">the Second </w:t>
            </w:r>
            <w:r>
              <w:rPr>
                <w:sz w:val="20"/>
              </w:rPr>
              <w:t>Mortgagee</w:t>
            </w:r>
            <w:r w:rsidRPr="009B2013">
              <w:rPr>
                <w:sz w:val="20"/>
              </w:rPr>
              <w:t xml:space="preserve">, means the Second </w:t>
            </w:r>
            <w:r>
              <w:rPr>
                <w:sz w:val="20"/>
              </w:rPr>
              <w:t>Mortgagee</w:t>
            </w:r>
            <w:r w:rsidR="000419C2">
              <w:rPr>
                <w:sz w:val="20"/>
              </w:rPr>
              <w:t xml:space="preserve"> Priority Amount; and</w:t>
            </w:r>
          </w:p>
          <w:p w:rsidR="000419C2" w:rsidRPr="000419C2" w:rsidRDefault="000419C2" w:rsidP="000419C2">
            <w:pPr>
              <w:pStyle w:val="NoNumCrt"/>
            </w:pPr>
          </w:p>
          <w:p w:rsidR="000419C2" w:rsidRPr="000419C2" w:rsidRDefault="000419C2" w:rsidP="000419C2">
            <w:pPr>
              <w:pStyle w:val="Heading2"/>
              <w:numPr>
                <w:ilvl w:val="1"/>
                <w:numId w:val="21"/>
              </w:numPr>
              <w:tabs>
                <w:tab w:val="clear" w:pos="1702"/>
                <w:tab w:val="num" w:pos="981"/>
              </w:tabs>
              <w:ind w:left="981" w:hanging="947"/>
              <w:rPr>
                <w:sz w:val="20"/>
              </w:rPr>
            </w:pPr>
            <w:r w:rsidRPr="009B2013">
              <w:rPr>
                <w:sz w:val="20"/>
              </w:rPr>
              <w:t xml:space="preserve">the </w:t>
            </w:r>
            <w:r>
              <w:rPr>
                <w:sz w:val="20"/>
              </w:rPr>
              <w:t>Third</w:t>
            </w:r>
            <w:r w:rsidRPr="009B2013">
              <w:rPr>
                <w:sz w:val="20"/>
              </w:rPr>
              <w:t xml:space="preserve"> </w:t>
            </w:r>
            <w:r>
              <w:rPr>
                <w:sz w:val="20"/>
              </w:rPr>
              <w:t>Mortgagee</w:t>
            </w:r>
            <w:r w:rsidRPr="009B2013">
              <w:rPr>
                <w:sz w:val="20"/>
              </w:rPr>
              <w:t xml:space="preserve">, means the </w:t>
            </w:r>
            <w:r>
              <w:rPr>
                <w:sz w:val="20"/>
              </w:rPr>
              <w:t>Third</w:t>
            </w:r>
            <w:r w:rsidRPr="009B2013">
              <w:rPr>
                <w:sz w:val="20"/>
              </w:rPr>
              <w:t xml:space="preserve"> </w:t>
            </w:r>
            <w:r>
              <w:rPr>
                <w:sz w:val="20"/>
              </w:rPr>
              <w:t>Mortgagee</w:t>
            </w:r>
            <w:r w:rsidRPr="009B2013">
              <w:rPr>
                <w:sz w:val="20"/>
              </w:rPr>
              <w:t xml:space="preserve"> Priority Amount</w:t>
            </w:r>
            <w:r>
              <w:rPr>
                <w:sz w:val="20"/>
              </w:rPr>
              <w:t>.</w:t>
            </w:r>
          </w:p>
        </w:tc>
      </w:tr>
      <w:tr w:rsidR="00DB13A6" w:rsidRPr="00B452E6" w:rsidTr="00C64D75">
        <w:trPr>
          <w:cantSplit/>
        </w:trPr>
        <w:tc>
          <w:tcPr>
            <w:tcW w:w="2798" w:type="dxa"/>
            <w:shd w:val="clear" w:color="auto" w:fill="auto"/>
          </w:tcPr>
          <w:p w:rsidR="00DB13A6" w:rsidRPr="00867A47" w:rsidRDefault="00DB13A6" w:rsidP="001646E4">
            <w:pPr>
              <w:rPr>
                <w:b/>
                <w:sz w:val="20"/>
              </w:rPr>
            </w:pPr>
            <w:r w:rsidRPr="00867A47">
              <w:rPr>
                <w:b/>
                <w:sz w:val="20"/>
              </w:rPr>
              <w:t>Relevant Costs</w:t>
            </w:r>
          </w:p>
        </w:tc>
        <w:tc>
          <w:tcPr>
            <w:tcW w:w="6758" w:type="dxa"/>
            <w:shd w:val="clear" w:color="auto" w:fill="auto"/>
          </w:tcPr>
          <w:p w:rsidR="00DB13A6" w:rsidRPr="00867A47" w:rsidRDefault="00DB13A6" w:rsidP="001646E4">
            <w:pPr>
              <w:ind w:left="34"/>
              <w:rPr>
                <w:sz w:val="20"/>
              </w:rPr>
            </w:pPr>
            <w:r w:rsidRPr="00867A47">
              <w:rPr>
                <w:sz w:val="20"/>
              </w:rPr>
              <w:t>In relation to:</w:t>
            </w:r>
          </w:p>
          <w:p w:rsidR="00DB13A6" w:rsidRPr="00867A47" w:rsidRDefault="00DB13A6" w:rsidP="001646E4">
            <w:pPr>
              <w:rPr>
                <w:sz w:val="10"/>
                <w:szCs w:val="10"/>
              </w:rPr>
            </w:pPr>
          </w:p>
          <w:p w:rsidR="00DB13A6" w:rsidRPr="003A0952" w:rsidRDefault="00DB13A6" w:rsidP="00DB13A6">
            <w:pPr>
              <w:pStyle w:val="Heading2"/>
              <w:numPr>
                <w:ilvl w:val="1"/>
                <w:numId w:val="22"/>
              </w:numPr>
              <w:tabs>
                <w:tab w:val="clear" w:pos="1702"/>
                <w:tab w:val="num" w:pos="981"/>
              </w:tabs>
              <w:ind w:left="981" w:hanging="947"/>
              <w:rPr>
                <w:sz w:val="20"/>
              </w:rPr>
            </w:pPr>
            <w:r w:rsidRPr="003A0952">
              <w:rPr>
                <w:sz w:val="20"/>
              </w:rPr>
              <w:t xml:space="preserve">the First </w:t>
            </w:r>
            <w:r>
              <w:rPr>
                <w:sz w:val="20"/>
              </w:rPr>
              <w:t>Mortgagee</w:t>
            </w:r>
            <w:r w:rsidRPr="003A0952">
              <w:rPr>
                <w:sz w:val="20"/>
              </w:rPr>
              <w:t>, means the amount</w:t>
            </w:r>
            <w:r>
              <w:rPr>
                <w:sz w:val="20"/>
              </w:rPr>
              <w:t>s referred to in paragraphs (b) and</w:t>
            </w:r>
            <w:r w:rsidRPr="003A0952">
              <w:rPr>
                <w:sz w:val="20"/>
              </w:rPr>
              <w:t xml:space="preserve"> (c) of the definition of First </w:t>
            </w:r>
            <w:r>
              <w:rPr>
                <w:sz w:val="20"/>
              </w:rPr>
              <w:t>Mortgagee</w:t>
            </w:r>
            <w:r w:rsidRPr="003A0952">
              <w:rPr>
                <w:sz w:val="20"/>
              </w:rPr>
              <w:t xml:space="preserve"> Priority Amount; </w:t>
            </w:r>
          </w:p>
          <w:p w:rsidR="00DB13A6" w:rsidRPr="00337881" w:rsidRDefault="00DB13A6" w:rsidP="00337881">
            <w:pPr>
              <w:pStyle w:val="Heading2"/>
              <w:numPr>
                <w:ilvl w:val="0"/>
                <w:numId w:val="0"/>
              </w:numPr>
              <w:ind w:left="981"/>
              <w:rPr>
                <w:sz w:val="20"/>
              </w:rPr>
            </w:pPr>
          </w:p>
          <w:p w:rsidR="00337881" w:rsidRPr="00337881" w:rsidRDefault="00DB13A6" w:rsidP="00337881">
            <w:pPr>
              <w:pStyle w:val="Heading2"/>
              <w:numPr>
                <w:ilvl w:val="1"/>
                <w:numId w:val="22"/>
              </w:numPr>
              <w:tabs>
                <w:tab w:val="clear" w:pos="1702"/>
                <w:tab w:val="num" w:pos="981"/>
              </w:tabs>
              <w:ind w:left="981" w:hanging="947"/>
              <w:rPr>
                <w:sz w:val="20"/>
              </w:rPr>
            </w:pPr>
            <w:r w:rsidRPr="00337881">
              <w:rPr>
                <w:sz w:val="20"/>
              </w:rPr>
              <w:t>the Second Mortgagee, means the amounts referred to in paragraphs (b) and (c) of the definition of Second Mortgagee</w:t>
            </w:r>
            <w:r w:rsidR="00337881">
              <w:rPr>
                <w:sz w:val="20"/>
              </w:rPr>
              <w:t xml:space="preserve"> Priority Amount; and</w:t>
            </w:r>
          </w:p>
          <w:p w:rsidR="00337881" w:rsidRPr="00337881" w:rsidRDefault="00337881" w:rsidP="00337881">
            <w:pPr>
              <w:pStyle w:val="Heading2"/>
              <w:numPr>
                <w:ilvl w:val="0"/>
                <w:numId w:val="0"/>
              </w:numPr>
              <w:ind w:left="981"/>
              <w:rPr>
                <w:sz w:val="20"/>
              </w:rPr>
            </w:pPr>
          </w:p>
          <w:p w:rsidR="00337881" w:rsidRPr="00337881" w:rsidRDefault="00337881" w:rsidP="00337881">
            <w:pPr>
              <w:pStyle w:val="Heading2"/>
              <w:numPr>
                <w:ilvl w:val="1"/>
                <w:numId w:val="22"/>
              </w:numPr>
              <w:tabs>
                <w:tab w:val="clear" w:pos="1702"/>
                <w:tab w:val="num" w:pos="981"/>
              </w:tabs>
              <w:ind w:left="981" w:hanging="947"/>
            </w:pPr>
            <w:r w:rsidRPr="00867A47">
              <w:rPr>
                <w:sz w:val="20"/>
              </w:rPr>
              <w:t xml:space="preserve">the </w:t>
            </w:r>
            <w:r>
              <w:rPr>
                <w:sz w:val="20"/>
              </w:rPr>
              <w:t>Third</w:t>
            </w:r>
            <w:r w:rsidRPr="00867A47">
              <w:rPr>
                <w:sz w:val="20"/>
              </w:rPr>
              <w:t xml:space="preserve"> </w:t>
            </w:r>
            <w:r>
              <w:rPr>
                <w:sz w:val="20"/>
              </w:rPr>
              <w:t>Mortgagee</w:t>
            </w:r>
            <w:r w:rsidRPr="00867A47">
              <w:rPr>
                <w:sz w:val="20"/>
              </w:rPr>
              <w:t>, means the amount</w:t>
            </w:r>
            <w:r>
              <w:rPr>
                <w:sz w:val="20"/>
              </w:rPr>
              <w:t>s referred to in paragraphs (b) and</w:t>
            </w:r>
            <w:r w:rsidRPr="00867A47">
              <w:rPr>
                <w:sz w:val="20"/>
              </w:rPr>
              <w:t xml:space="preserve"> (c) of the definition of </w:t>
            </w:r>
            <w:r>
              <w:rPr>
                <w:sz w:val="20"/>
              </w:rPr>
              <w:t>Third</w:t>
            </w:r>
            <w:r w:rsidRPr="00867A47">
              <w:rPr>
                <w:sz w:val="20"/>
              </w:rPr>
              <w:t xml:space="preserve"> </w:t>
            </w:r>
            <w:r>
              <w:rPr>
                <w:sz w:val="20"/>
              </w:rPr>
              <w:t>Mortgagee</w:t>
            </w:r>
            <w:r w:rsidRPr="00867A47">
              <w:rPr>
                <w:sz w:val="20"/>
              </w:rPr>
              <w:t xml:space="preserve"> Priority Amount.</w:t>
            </w:r>
          </w:p>
        </w:tc>
      </w:tr>
      <w:tr w:rsidR="005C66B7" w:rsidRPr="00B452E6" w:rsidTr="00C64D75">
        <w:trPr>
          <w:cantSplit/>
        </w:trPr>
        <w:tc>
          <w:tcPr>
            <w:tcW w:w="2798" w:type="dxa"/>
            <w:shd w:val="clear" w:color="auto" w:fill="auto"/>
          </w:tcPr>
          <w:p w:rsidR="005C66B7" w:rsidRPr="009B2013" w:rsidRDefault="005C66B7" w:rsidP="00AB3C92">
            <w:pPr>
              <w:jc w:val="left"/>
              <w:rPr>
                <w:b/>
                <w:sz w:val="20"/>
              </w:rPr>
            </w:pPr>
            <w:r>
              <w:rPr>
                <w:b/>
                <w:sz w:val="20"/>
              </w:rPr>
              <w:t>Second</w:t>
            </w:r>
            <w:r w:rsidRPr="009B2013">
              <w:rPr>
                <w:b/>
                <w:sz w:val="20"/>
              </w:rPr>
              <w:t xml:space="preserve"> </w:t>
            </w:r>
            <w:r>
              <w:rPr>
                <w:b/>
                <w:sz w:val="20"/>
              </w:rPr>
              <w:t>Mortgagee</w:t>
            </w:r>
            <w:r w:rsidRPr="009B2013">
              <w:rPr>
                <w:b/>
                <w:sz w:val="20"/>
              </w:rPr>
              <w:t xml:space="preserve"> </w:t>
            </w:r>
            <w:r>
              <w:rPr>
                <w:b/>
                <w:sz w:val="20"/>
              </w:rPr>
              <w:t>Primary</w:t>
            </w:r>
            <w:r w:rsidRPr="009B2013">
              <w:rPr>
                <w:b/>
                <w:sz w:val="20"/>
              </w:rPr>
              <w:t xml:space="preserve"> Amount</w:t>
            </w:r>
          </w:p>
        </w:tc>
        <w:tc>
          <w:tcPr>
            <w:tcW w:w="6758" w:type="dxa"/>
            <w:shd w:val="clear" w:color="auto" w:fill="auto"/>
          </w:tcPr>
          <w:p w:rsidR="005C66B7" w:rsidRPr="009B2013" w:rsidRDefault="005C66B7" w:rsidP="001646E4">
            <w:pPr>
              <w:ind w:left="34"/>
              <w:rPr>
                <w:sz w:val="20"/>
              </w:rPr>
            </w:pPr>
            <w:r w:rsidRPr="009B2013">
              <w:rPr>
                <w:sz w:val="20"/>
              </w:rPr>
              <w:t xml:space="preserve">At any time, the aggregate of: </w:t>
            </w:r>
          </w:p>
          <w:p w:rsidR="005C66B7" w:rsidRPr="009B2013" w:rsidRDefault="005C66B7" w:rsidP="001646E4">
            <w:pPr>
              <w:ind w:left="34"/>
              <w:rPr>
                <w:sz w:val="20"/>
              </w:rPr>
            </w:pPr>
          </w:p>
          <w:p w:rsidR="005C66B7" w:rsidRPr="00AB3C92" w:rsidRDefault="005C66B7" w:rsidP="00AB3C92">
            <w:pPr>
              <w:pStyle w:val="Heading2"/>
              <w:numPr>
                <w:ilvl w:val="1"/>
                <w:numId w:val="30"/>
              </w:numPr>
              <w:tabs>
                <w:tab w:val="clear" w:pos="1702"/>
                <w:tab w:val="num" w:pos="839"/>
              </w:tabs>
              <w:ind w:left="851"/>
              <w:rPr>
                <w:sz w:val="20"/>
              </w:rPr>
            </w:pPr>
            <w:r w:rsidRPr="00AB3C92">
              <w:rPr>
                <w:sz w:val="20"/>
              </w:rPr>
              <w:t>the Second Mortgagee Amount; and</w:t>
            </w:r>
          </w:p>
          <w:p w:rsidR="005C66B7" w:rsidRPr="009B2013" w:rsidRDefault="005C66B7" w:rsidP="001646E4">
            <w:pPr>
              <w:pStyle w:val="NoNumCrt"/>
            </w:pPr>
          </w:p>
          <w:p w:rsidR="005C66B7" w:rsidRDefault="005C66B7" w:rsidP="001646E4">
            <w:pPr>
              <w:pStyle w:val="Heading2"/>
              <w:tabs>
                <w:tab w:val="clear" w:pos="1702"/>
                <w:tab w:val="num" w:pos="839"/>
              </w:tabs>
              <w:ind w:left="851"/>
              <w:rPr>
                <w:sz w:val="20"/>
              </w:rPr>
            </w:pPr>
            <w:r w:rsidRPr="009B2013">
              <w:rPr>
                <w:sz w:val="20"/>
              </w:rPr>
              <w:t xml:space="preserve">an amount equivalent to the notional amount of interest, calculated at the highest rate payable by the </w:t>
            </w:r>
            <w:r>
              <w:rPr>
                <w:sz w:val="20"/>
              </w:rPr>
              <w:t>Mortgagor</w:t>
            </w:r>
            <w:r w:rsidRPr="009B2013">
              <w:rPr>
                <w:sz w:val="20"/>
              </w:rPr>
              <w:t xml:space="preserve"> to the </w:t>
            </w:r>
            <w:r>
              <w:rPr>
                <w:sz w:val="20"/>
              </w:rPr>
              <w:t>Second</w:t>
            </w:r>
            <w:r w:rsidRPr="009B2013">
              <w:rPr>
                <w:sz w:val="20"/>
              </w:rPr>
              <w:t xml:space="preserve"> </w:t>
            </w:r>
            <w:r>
              <w:rPr>
                <w:sz w:val="20"/>
              </w:rPr>
              <w:t>Mortgagee</w:t>
            </w:r>
            <w:r w:rsidRPr="009B2013">
              <w:rPr>
                <w:sz w:val="20"/>
              </w:rPr>
              <w:t xml:space="preserve"> immediately before the First Distribution Date, which would accrue over a period equal to the Interest Period on the lesser of: </w:t>
            </w:r>
          </w:p>
          <w:p w:rsidR="005C66B7" w:rsidRPr="009B2013" w:rsidRDefault="005C66B7" w:rsidP="001646E4">
            <w:pPr>
              <w:pStyle w:val="NoNumCrt"/>
            </w:pPr>
          </w:p>
          <w:p w:rsidR="005C66B7" w:rsidRPr="009B2013" w:rsidRDefault="005C66B7" w:rsidP="00AB3C92">
            <w:pPr>
              <w:numPr>
                <w:ilvl w:val="0"/>
                <w:numId w:val="32"/>
              </w:numPr>
              <w:tabs>
                <w:tab w:val="left" w:pos="1450"/>
              </w:tabs>
              <w:autoSpaceDE w:val="0"/>
              <w:autoSpaceDN w:val="0"/>
              <w:adjustRightInd w:val="0"/>
              <w:ind w:left="1451"/>
              <w:jc w:val="left"/>
              <w:rPr>
                <w:sz w:val="20"/>
              </w:rPr>
            </w:pPr>
            <w:r w:rsidRPr="009B2013">
              <w:rPr>
                <w:sz w:val="20"/>
              </w:rPr>
              <w:t xml:space="preserve">the </w:t>
            </w:r>
            <w:r>
              <w:rPr>
                <w:sz w:val="20"/>
              </w:rPr>
              <w:t>Second</w:t>
            </w:r>
            <w:r w:rsidRPr="009B2013">
              <w:rPr>
                <w:sz w:val="20"/>
              </w:rPr>
              <w:t xml:space="preserve"> </w:t>
            </w:r>
            <w:r>
              <w:rPr>
                <w:sz w:val="20"/>
              </w:rPr>
              <w:t>Mortgagee</w:t>
            </w:r>
            <w:r w:rsidRPr="009B2013">
              <w:rPr>
                <w:sz w:val="20"/>
              </w:rPr>
              <w:t xml:space="preserve"> Amount; and</w:t>
            </w:r>
          </w:p>
          <w:p w:rsidR="005C66B7" w:rsidRPr="009B2013" w:rsidRDefault="005C66B7" w:rsidP="001646E4">
            <w:pPr>
              <w:autoSpaceDE w:val="0"/>
              <w:autoSpaceDN w:val="0"/>
              <w:adjustRightInd w:val="0"/>
              <w:ind w:left="1593"/>
              <w:rPr>
                <w:sz w:val="20"/>
              </w:rPr>
            </w:pPr>
          </w:p>
          <w:p w:rsidR="005C66B7" w:rsidRPr="009B2013" w:rsidRDefault="005C66B7" w:rsidP="00AB3C92">
            <w:pPr>
              <w:numPr>
                <w:ilvl w:val="0"/>
                <w:numId w:val="32"/>
              </w:numPr>
              <w:tabs>
                <w:tab w:val="left" w:pos="1440"/>
              </w:tabs>
              <w:autoSpaceDE w:val="0"/>
              <w:autoSpaceDN w:val="0"/>
              <w:adjustRightInd w:val="0"/>
              <w:ind w:left="1440" w:hanging="709"/>
              <w:jc w:val="left"/>
              <w:rPr>
                <w:sz w:val="20"/>
              </w:rPr>
            </w:pPr>
            <w:r w:rsidRPr="009B2013">
              <w:rPr>
                <w:sz w:val="20"/>
              </w:rPr>
              <w:t xml:space="preserve">the highest balance secured by, and outstanding under, the </w:t>
            </w:r>
            <w:r>
              <w:rPr>
                <w:sz w:val="20"/>
              </w:rPr>
              <w:t>Second</w:t>
            </w:r>
            <w:r w:rsidRPr="009B2013">
              <w:rPr>
                <w:sz w:val="20"/>
              </w:rPr>
              <w:t xml:space="preserve"> </w:t>
            </w:r>
            <w:r>
              <w:rPr>
                <w:sz w:val="20"/>
              </w:rPr>
              <w:t>Mortgagee's Mortgage</w:t>
            </w:r>
            <w:r w:rsidRPr="009B2013">
              <w:rPr>
                <w:sz w:val="20"/>
              </w:rPr>
              <w:t xml:space="preserve"> at any time over the Interest Period ending on the </w:t>
            </w:r>
            <w:r>
              <w:rPr>
                <w:sz w:val="20"/>
              </w:rPr>
              <w:t>First</w:t>
            </w:r>
            <w:r w:rsidRPr="009B2013">
              <w:rPr>
                <w:sz w:val="20"/>
              </w:rPr>
              <w:t xml:space="preserve"> Distribution Date,</w:t>
            </w:r>
          </w:p>
          <w:p w:rsidR="005C66B7" w:rsidRPr="009B2013" w:rsidRDefault="005C66B7" w:rsidP="001646E4">
            <w:pPr>
              <w:pStyle w:val="ListParagraph"/>
              <w:rPr>
                <w:sz w:val="20"/>
              </w:rPr>
            </w:pPr>
          </w:p>
          <w:p w:rsidR="005C66B7" w:rsidRPr="009B2013" w:rsidRDefault="005C66B7" w:rsidP="001646E4">
            <w:pPr>
              <w:tabs>
                <w:tab w:val="left" w:pos="1440"/>
              </w:tabs>
              <w:autoSpaceDE w:val="0"/>
              <w:autoSpaceDN w:val="0"/>
              <w:adjustRightInd w:val="0"/>
              <w:rPr>
                <w:sz w:val="20"/>
              </w:rPr>
            </w:pPr>
            <w:r w:rsidRPr="009B2013">
              <w:rPr>
                <w:sz w:val="20"/>
              </w:rPr>
              <w:t xml:space="preserve">as such amount has been reduced in accordance with clause </w:t>
            </w:r>
            <w:r>
              <w:rPr>
                <w:sz w:val="20"/>
              </w:rPr>
              <w:fldChar w:fldCharType="begin"/>
            </w:r>
            <w:r>
              <w:rPr>
                <w:sz w:val="20"/>
              </w:rPr>
              <w:instrText xml:space="preserve"> REF _Ref361912922 \r \h </w:instrText>
            </w:r>
            <w:r>
              <w:rPr>
                <w:sz w:val="20"/>
              </w:rPr>
            </w:r>
            <w:r>
              <w:rPr>
                <w:sz w:val="20"/>
              </w:rPr>
              <w:fldChar w:fldCharType="separate"/>
            </w:r>
            <w:r w:rsidR="00C329DC">
              <w:rPr>
                <w:sz w:val="20"/>
              </w:rPr>
              <w:t>18</w:t>
            </w:r>
            <w:r>
              <w:rPr>
                <w:sz w:val="20"/>
              </w:rPr>
              <w:fldChar w:fldCharType="end"/>
            </w:r>
            <w:r w:rsidRPr="009B2013">
              <w:rPr>
                <w:sz w:val="20"/>
              </w:rPr>
              <w:t>.</w:t>
            </w:r>
          </w:p>
        </w:tc>
      </w:tr>
      <w:tr w:rsidR="00867A47" w:rsidRPr="00B452E6" w:rsidTr="00C64D75">
        <w:trPr>
          <w:cantSplit/>
        </w:trPr>
        <w:tc>
          <w:tcPr>
            <w:tcW w:w="2798" w:type="dxa"/>
            <w:shd w:val="clear" w:color="auto" w:fill="auto"/>
          </w:tcPr>
          <w:p w:rsidR="00867A47" w:rsidRPr="00B452E6" w:rsidRDefault="00867A47" w:rsidP="009B2013">
            <w:pPr>
              <w:widowControl w:val="0"/>
              <w:autoSpaceDE w:val="0"/>
              <w:autoSpaceDN w:val="0"/>
              <w:adjustRightInd w:val="0"/>
              <w:spacing w:before="53"/>
              <w:ind w:left="100" w:right="-20"/>
              <w:jc w:val="left"/>
              <w:rPr>
                <w:sz w:val="20"/>
              </w:rPr>
            </w:pPr>
            <w:r>
              <w:rPr>
                <w:b/>
                <w:bCs/>
                <w:sz w:val="20"/>
              </w:rPr>
              <w:lastRenderedPageBreak/>
              <w:t xml:space="preserve">Second </w:t>
            </w:r>
            <w:r w:rsidRPr="00B452E6">
              <w:rPr>
                <w:b/>
                <w:bCs/>
                <w:sz w:val="20"/>
              </w:rPr>
              <w:t>Mortgagee Priority</w:t>
            </w:r>
            <w:r>
              <w:rPr>
                <w:sz w:val="20"/>
              </w:rPr>
              <w:t xml:space="preserve"> </w:t>
            </w:r>
            <w:r w:rsidRPr="00B452E6">
              <w:rPr>
                <w:b/>
                <w:bCs/>
                <w:sz w:val="20"/>
              </w:rPr>
              <w:t>Amount</w:t>
            </w:r>
          </w:p>
        </w:tc>
        <w:tc>
          <w:tcPr>
            <w:tcW w:w="6758" w:type="dxa"/>
            <w:shd w:val="clear" w:color="auto" w:fill="auto"/>
          </w:tcPr>
          <w:p w:rsidR="00867A47" w:rsidRPr="00B452E6" w:rsidRDefault="00867A47">
            <w:pPr>
              <w:widowControl w:val="0"/>
              <w:autoSpaceDE w:val="0"/>
              <w:autoSpaceDN w:val="0"/>
              <w:adjustRightInd w:val="0"/>
              <w:spacing w:before="1" w:line="110" w:lineRule="exact"/>
              <w:rPr>
                <w:sz w:val="20"/>
              </w:rPr>
            </w:pPr>
          </w:p>
          <w:p w:rsidR="003A0952" w:rsidRPr="00B452E6" w:rsidRDefault="003A0952" w:rsidP="003A0952">
            <w:pPr>
              <w:widowControl w:val="0"/>
              <w:autoSpaceDE w:val="0"/>
              <w:autoSpaceDN w:val="0"/>
              <w:adjustRightInd w:val="0"/>
              <w:spacing w:before="51"/>
              <w:ind w:left="100" w:right="-20"/>
              <w:rPr>
                <w:sz w:val="20"/>
              </w:rPr>
            </w:pPr>
            <w:r>
              <w:rPr>
                <w:sz w:val="20"/>
              </w:rPr>
              <w:t>On any date ("</w:t>
            </w:r>
            <w:r w:rsidRPr="0005205C">
              <w:rPr>
                <w:b/>
                <w:sz w:val="20"/>
              </w:rPr>
              <w:t>R</w:t>
            </w:r>
            <w:r w:rsidRPr="00476522">
              <w:rPr>
                <w:b/>
                <w:sz w:val="20"/>
              </w:rPr>
              <w:t>elevant Date</w:t>
            </w:r>
            <w:r>
              <w:rPr>
                <w:sz w:val="20"/>
              </w:rPr>
              <w:t>")</w:t>
            </w:r>
            <w:r w:rsidR="00AB3C92">
              <w:rPr>
                <w:sz w:val="20"/>
              </w:rPr>
              <w:t xml:space="preserve">, but subject to clause </w:t>
            </w:r>
            <w:r w:rsidR="00AB3C92">
              <w:rPr>
                <w:sz w:val="20"/>
              </w:rPr>
              <w:fldChar w:fldCharType="begin"/>
            </w:r>
            <w:r w:rsidR="00AB3C92">
              <w:rPr>
                <w:sz w:val="20"/>
              </w:rPr>
              <w:instrText xml:space="preserve"> REF _Ref362948109 \r \h </w:instrText>
            </w:r>
            <w:r w:rsidR="00AB3C92">
              <w:rPr>
                <w:sz w:val="20"/>
              </w:rPr>
            </w:r>
            <w:r w:rsidR="00AB3C92">
              <w:rPr>
                <w:sz w:val="20"/>
              </w:rPr>
              <w:fldChar w:fldCharType="separate"/>
            </w:r>
            <w:r w:rsidR="00C329DC">
              <w:rPr>
                <w:sz w:val="20"/>
              </w:rPr>
              <w:t>9</w:t>
            </w:r>
            <w:r w:rsidR="00AB3C92">
              <w:rPr>
                <w:sz w:val="20"/>
              </w:rPr>
              <w:fldChar w:fldCharType="end"/>
            </w:r>
            <w:r w:rsidR="00AB3C92">
              <w:rPr>
                <w:sz w:val="20"/>
              </w:rPr>
              <w:t>,</w:t>
            </w:r>
            <w:r>
              <w:rPr>
                <w:sz w:val="20"/>
              </w:rPr>
              <w:t xml:space="preserve"> t</w:t>
            </w:r>
            <w:r w:rsidRPr="00B452E6">
              <w:rPr>
                <w:sz w:val="20"/>
              </w:rPr>
              <w:t>he aggregate of:</w:t>
            </w:r>
          </w:p>
          <w:p w:rsidR="003A0952" w:rsidRPr="00B452E6" w:rsidRDefault="003A0952" w:rsidP="003A0952">
            <w:pPr>
              <w:widowControl w:val="0"/>
              <w:autoSpaceDE w:val="0"/>
              <w:autoSpaceDN w:val="0"/>
              <w:adjustRightInd w:val="0"/>
              <w:spacing w:before="3" w:line="110" w:lineRule="exact"/>
              <w:rPr>
                <w:sz w:val="20"/>
              </w:rPr>
            </w:pPr>
          </w:p>
          <w:p w:rsidR="003A0952" w:rsidRPr="003A0952" w:rsidRDefault="003A0952" w:rsidP="00DB13A6">
            <w:pPr>
              <w:pStyle w:val="Heading2"/>
              <w:numPr>
                <w:ilvl w:val="1"/>
                <w:numId w:val="23"/>
              </w:numPr>
              <w:tabs>
                <w:tab w:val="clear" w:pos="1702"/>
                <w:tab w:val="num" w:pos="981"/>
              </w:tabs>
              <w:ind w:left="885"/>
              <w:rPr>
                <w:sz w:val="20"/>
              </w:rPr>
            </w:pPr>
            <w:r w:rsidRPr="003A0952">
              <w:rPr>
                <w:sz w:val="20"/>
              </w:rPr>
              <w:t xml:space="preserve">the Second Mortgagee </w:t>
            </w:r>
            <w:r w:rsidR="00AB3C92">
              <w:rPr>
                <w:sz w:val="20"/>
              </w:rPr>
              <w:t>Primary</w:t>
            </w:r>
            <w:r w:rsidRPr="003A0952">
              <w:rPr>
                <w:sz w:val="20"/>
              </w:rPr>
              <w:t xml:space="preserve"> Amount as at that date;</w:t>
            </w:r>
          </w:p>
          <w:p w:rsidR="003A0952" w:rsidRPr="0005205C" w:rsidRDefault="003A0952" w:rsidP="003A0952">
            <w:pPr>
              <w:rPr>
                <w:sz w:val="10"/>
                <w:szCs w:val="10"/>
              </w:rPr>
            </w:pPr>
          </w:p>
          <w:p w:rsidR="003A0952" w:rsidRPr="0005205C" w:rsidRDefault="003A0952" w:rsidP="00DB13A6">
            <w:pPr>
              <w:pStyle w:val="Heading2"/>
              <w:numPr>
                <w:ilvl w:val="1"/>
                <w:numId w:val="21"/>
              </w:numPr>
              <w:tabs>
                <w:tab w:val="clear" w:pos="1702"/>
                <w:tab w:val="num" w:pos="981"/>
              </w:tabs>
              <w:ind w:left="981" w:hanging="947"/>
              <w:rPr>
                <w:sz w:val="20"/>
              </w:rPr>
            </w:pPr>
            <w:bookmarkStart w:id="15" w:name="_Ref362948248"/>
            <w:r w:rsidRPr="0005205C">
              <w:rPr>
                <w:sz w:val="20"/>
              </w:rPr>
              <w:t xml:space="preserve">the amount of all fees, bank charges, taxes and reasonable expenses (including legal expenses, </w:t>
            </w:r>
            <w:r w:rsidR="00F942BD">
              <w:rPr>
                <w:sz w:val="20"/>
              </w:rPr>
              <w:t xml:space="preserve">remuneration of a receiver, </w:t>
            </w:r>
            <w:r w:rsidRPr="0005205C">
              <w:rPr>
                <w:sz w:val="20"/>
              </w:rPr>
              <w:t xml:space="preserve">and goods and services and similar taxes on that amount) incurred by the </w:t>
            </w:r>
            <w:r w:rsidR="00DB13A6">
              <w:rPr>
                <w:sz w:val="20"/>
              </w:rPr>
              <w:t>Second</w:t>
            </w:r>
            <w:r w:rsidRPr="0005205C">
              <w:rPr>
                <w:sz w:val="20"/>
              </w:rPr>
              <w:t xml:space="preserve"> Mortgagee</w:t>
            </w:r>
            <w:r w:rsidR="00F942BD">
              <w:rPr>
                <w:sz w:val="20"/>
              </w:rPr>
              <w:t>, or by a receiver appointed by the Second Mortgagee,</w:t>
            </w:r>
            <w:r w:rsidRPr="0005205C">
              <w:rPr>
                <w:sz w:val="20"/>
              </w:rPr>
              <w:t xml:space="preserve"> in protecting the security under the </w:t>
            </w:r>
            <w:r w:rsidR="00DB13A6">
              <w:rPr>
                <w:sz w:val="20"/>
              </w:rPr>
              <w:t>Second</w:t>
            </w:r>
            <w:r w:rsidRPr="0005205C">
              <w:rPr>
                <w:sz w:val="20"/>
              </w:rPr>
              <w:t xml:space="preserve"> Mortgage or exercising any powers or rights under the </w:t>
            </w:r>
            <w:r w:rsidR="00DB13A6">
              <w:rPr>
                <w:sz w:val="20"/>
              </w:rPr>
              <w:t>Second</w:t>
            </w:r>
            <w:r w:rsidRPr="0005205C">
              <w:rPr>
                <w:sz w:val="20"/>
              </w:rPr>
              <w:t xml:space="preserve"> Mortgage, and any amounts paid or advanced by the </w:t>
            </w:r>
            <w:r w:rsidR="00DB13A6">
              <w:rPr>
                <w:sz w:val="20"/>
              </w:rPr>
              <w:t>Second</w:t>
            </w:r>
            <w:r w:rsidRPr="0005205C">
              <w:rPr>
                <w:sz w:val="20"/>
              </w:rPr>
              <w:t xml:space="preserve"> </w:t>
            </w:r>
            <w:r w:rsidR="00DB13A6">
              <w:rPr>
                <w:sz w:val="20"/>
              </w:rPr>
              <w:t>Mortgagee</w:t>
            </w:r>
            <w:r w:rsidRPr="0005205C">
              <w:rPr>
                <w:sz w:val="20"/>
              </w:rPr>
              <w:t xml:space="preserve"> for a</w:t>
            </w:r>
            <w:r>
              <w:rPr>
                <w:sz w:val="20"/>
              </w:rPr>
              <w:t xml:space="preserve"> </w:t>
            </w:r>
            <w:r w:rsidRPr="0005205C">
              <w:rPr>
                <w:sz w:val="20"/>
              </w:rPr>
              <w:t>purpose specified in section 87(1) of the Property Law Act 2007, but in each case only to the extent that they relate to Land; and</w:t>
            </w:r>
            <w:bookmarkEnd w:id="15"/>
          </w:p>
          <w:p w:rsidR="003A0952" w:rsidRPr="0005205C" w:rsidRDefault="003A0952" w:rsidP="003A0952">
            <w:pPr>
              <w:rPr>
                <w:sz w:val="10"/>
                <w:szCs w:val="10"/>
              </w:rPr>
            </w:pPr>
          </w:p>
          <w:p w:rsidR="00867A47" w:rsidRPr="00B452E6" w:rsidRDefault="003A0952" w:rsidP="00AB3C92">
            <w:pPr>
              <w:pStyle w:val="Heading2"/>
              <w:numPr>
                <w:ilvl w:val="1"/>
                <w:numId w:val="21"/>
              </w:numPr>
              <w:tabs>
                <w:tab w:val="clear" w:pos="1702"/>
                <w:tab w:val="num" w:pos="981"/>
              </w:tabs>
              <w:ind w:left="981" w:hanging="947"/>
              <w:rPr>
                <w:sz w:val="20"/>
              </w:rPr>
            </w:pPr>
            <w:r>
              <w:rPr>
                <w:sz w:val="20"/>
              </w:rPr>
              <w:t xml:space="preserve">the amount of </w:t>
            </w:r>
            <w:r w:rsidRPr="00B452E6">
              <w:rPr>
                <w:sz w:val="20"/>
              </w:rPr>
              <w:t>interest</w:t>
            </w:r>
            <w:r>
              <w:rPr>
                <w:sz w:val="20"/>
              </w:rPr>
              <w:t>,</w:t>
            </w:r>
            <w:r w:rsidRPr="00B452E6">
              <w:rPr>
                <w:sz w:val="20"/>
              </w:rPr>
              <w:t xml:space="preserve"> calculated on a daily basis at the highest rate payable by the Mortgagor to the </w:t>
            </w:r>
            <w:r w:rsidR="00DB13A6">
              <w:rPr>
                <w:sz w:val="20"/>
              </w:rPr>
              <w:t>Second</w:t>
            </w:r>
            <w:r w:rsidRPr="00B452E6">
              <w:rPr>
                <w:sz w:val="20"/>
              </w:rPr>
              <w:t xml:space="preserve"> Mortgagee</w:t>
            </w:r>
            <w:r>
              <w:rPr>
                <w:sz w:val="20"/>
              </w:rPr>
              <w:t xml:space="preserve"> on any amount secured by, and outstanding under, the </w:t>
            </w:r>
            <w:r w:rsidR="00DB13A6">
              <w:rPr>
                <w:sz w:val="20"/>
              </w:rPr>
              <w:t>Second</w:t>
            </w:r>
            <w:r>
              <w:rPr>
                <w:sz w:val="20"/>
              </w:rPr>
              <w:t xml:space="preserve"> Mortgage immediately before the Relevant Date, on each amount in paragraph </w:t>
            </w:r>
            <w:r w:rsidR="00AB3C92">
              <w:rPr>
                <w:sz w:val="20"/>
              </w:rPr>
              <w:fldChar w:fldCharType="begin"/>
            </w:r>
            <w:r w:rsidR="00AB3C92">
              <w:rPr>
                <w:sz w:val="20"/>
              </w:rPr>
              <w:instrText xml:space="preserve"> REF _Ref362948248 \r \h </w:instrText>
            </w:r>
            <w:r w:rsidR="00AB3C92">
              <w:rPr>
                <w:sz w:val="20"/>
              </w:rPr>
            </w:r>
            <w:r w:rsidR="00AB3C92">
              <w:rPr>
                <w:sz w:val="20"/>
              </w:rPr>
              <w:fldChar w:fldCharType="separate"/>
            </w:r>
            <w:r w:rsidR="00C329DC">
              <w:rPr>
                <w:sz w:val="20"/>
              </w:rPr>
              <w:t>(b)</w:t>
            </w:r>
            <w:r w:rsidR="00AB3C92">
              <w:rPr>
                <w:sz w:val="20"/>
              </w:rPr>
              <w:fldChar w:fldCharType="end"/>
            </w:r>
            <w:r w:rsidR="00AB3C92">
              <w:rPr>
                <w:sz w:val="20"/>
              </w:rPr>
              <w:t xml:space="preserve"> </w:t>
            </w:r>
            <w:r>
              <w:rPr>
                <w:sz w:val="20"/>
              </w:rPr>
              <w:t>above</w:t>
            </w:r>
            <w:r w:rsidRPr="00B452E6">
              <w:rPr>
                <w:sz w:val="20"/>
              </w:rPr>
              <w:t xml:space="preserve"> from the date of</w:t>
            </w:r>
            <w:r>
              <w:rPr>
                <w:sz w:val="20"/>
              </w:rPr>
              <w:t xml:space="preserve"> payment of the relevant amount</w:t>
            </w:r>
            <w:r w:rsidRPr="00B452E6">
              <w:rPr>
                <w:sz w:val="20"/>
              </w:rPr>
              <w:t xml:space="preserve"> until the date of reimbursement of </w:t>
            </w:r>
            <w:r>
              <w:rPr>
                <w:sz w:val="20"/>
              </w:rPr>
              <w:t>that amount</w:t>
            </w:r>
            <w:r w:rsidR="00C836ED">
              <w:rPr>
                <w:sz w:val="20"/>
              </w:rPr>
              <w:t xml:space="preserve"> </w:t>
            </w:r>
            <w:r w:rsidRPr="00B452E6">
              <w:rPr>
                <w:sz w:val="20"/>
              </w:rPr>
              <w:t xml:space="preserve">to the </w:t>
            </w:r>
            <w:r w:rsidR="00DB13A6">
              <w:rPr>
                <w:sz w:val="20"/>
              </w:rPr>
              <w:t>Second</w:t>
            </w:r>
            <w:r w:rsidRPr="00B452E6">
              <w:rPr>
                <w:sz w:val="20"/>
              </w:rPr>
              <w:t xml:space="preserve"> Mortgagee</w:t>
            </w:r>
            <w:r>
              <w:rPr>
                <w:sz w:val="20"/>
              </w:rPr>
              <w:t>.</w:t>
            </w:r>
          </w:p>
        </w:tc>
      </w:tr>
      <w:tr w:rsidR="005C66B7" w:rsidRPr="00B452E6" w:rsidTr="00C64D75">
        <w:trPr>
          <w:cantSplit/>
        </w:trPr>
        <w:tc>
          <w:tcPr>
            <w:tcW w:w="2798" w:type="dxa"/>
            <w:shd w:val="clear" w:color="auto" w:fill="auto"/>
          </w:tcPr>
          <w:p w:rsidR="005C66B7" w:rsidRPr="009B2013" w:rsidRDefault="005C66B7" w:rsidP="00AB3C92">
            <w:pPr>
              <w:jc w:val="left"/>
              <w:rPr>
                <w:b/>
                <w:sz w:val="20"/>
              </w:rPr>
            </w:pPr>
            <w:r>
              <w:rPr>
                <w:b/>
                <w:sz w:val="20"/>
              </w:rPr>
              <w:t>Third</w:t>
            </w:r>
            <w:r w:rsidRPr="009B2013">
              <w:rPr>
                <w:b/>
                <w:sz w:val="20"/>
              </w:rPr>
              <w:t xml:space="preserve"> </w:t>
            </w:r>
            <w:r>
              <w:rPr>
                <w:b/>
                <w:sz w:val="20"/>
              </w:rPr>
              <w:t>Mortgagee</w:t>
            </w:r>
            <w:r w:rsidRPr="009B2013">
              <w:rPr>
                <w:b/>
                <w:sz w:val="20"/>
              </w:rPr>
              <w:t xml:space="preserve"> </w:t>
            </w:r>
            <w:r>
              <w:rPr>
                <w:b/>
                <w:sz w:val="20"/>
              </w:rPr>
              <w:t>Primary</w:t>
            </w:r>
            <w:r w:rsidRPr="009B2013">
              <w:rPr>
                <w:b/>
                <w:sz w:val="20"/>
              </w:rPr>
              <w:t xml:space="preserve"> Amount</w:t>
            </w:r>
          </w:p>
        </w:tc>
        <w:tc>
          <w:tcPr>
            <w:tcW w:w="6758" w:type="dxa"/>
            <w:shd w:val="clear" w:color="auto" w:fill="auto"/>
          </w:tcPr>
          <w:p w:rsidR="005C66B7" w:rsidRPr="009B2013" w:rsidRDefault="005C66B7" w:rsidP="001646E4">
            <w:pPr>
              <w:ind w:left="34"/>
              <w:rPr>
                <w:sz w:val="20"/>
              </w:rPr>
            </w:pPr>
            <w:r w:rsidRPr="009B2013">
              <w:rPr>
                <w:sz w:val="20"/>
              </w:rPr>
              <w:t xml:space="preserve">At any time, the aggregate of: </w:t>
            </w:r>
          </w:p>
          <w:p w:rsidR="005C66B7" w:rsidRPr="009B2013" w:rsidRDefault="005C66B7" w:rsidP="001646E4">
            <w:pPr>
              <w:ind w:left="34"/>
              <w:rPr>
                <w:sz w:val="20"/>
              </w:rPr>
            </w:pPr>
          </w:p>
          <w:p w:rsidR="005C66B7" w:rsidRPr="00C836ED" w:rsidRDefault="005C66B7" w:rsidP="00C836ED">
            <w:pPr>
              <w:pStyle w:val="Heading2"/>
              <w:numPr>
                <w:ilvl w:val="1"/>
                <w:numId w:val="27"/>
              </w:numPr>
              <w:tabs>
                <w:tab w:val="clear" w:pos="1702"/>
                <w:tab w:val="num" w:pos="839"/>
              </w:tabs>
              <w:ind w:left="851"/>
              <w:rPr>
                <w:sz w:val="20"/>
              </w:rPr>
            </w:pPr>
            <w:r w:rsidRPr="00C836ED">
              <w:rPr>
                <w:sz w:val="20"/>
              </w:rPr>
              <w:t>the Third Mortgagee Amount; and</w:t>
            </w:r>
          </w:p>
          <w:p w:rsidR="005C66B7" w:rsidRPr="009B2013" w:rsidRDefault="005C66B7" w:rsidP="001646E4">
            <w:pPr>
              <w:pStyle w:val="NoNumCrt"/>
            </w:pPr>
          </w:p>
          <w:p w:rsidR="005C66B7" w:rsidRDefault="005C66B7" w:rsidP="001646E4">
            <w:pPr>
              <w:pStyle w:val="Heading2"/>
              <w:tabs>
                <w:tab w:val="clear" w:pos="1702"/>
                <w:tab w:val="num" w:pos="839"/>
              </w:tabs>
              <w:ind w:left="851"/>
              <w:rPr>
                <w:sz w:val="20"/>
              </w:rPr>
            </w:pPr>
            <w:r w:rsidRPr="009B2013">
              <w:rPr>
                <w:sz w:val="20"/>
              </w:rPr>
              <w:t xml:space="preserve">an amount equivalent to the notional amount of interest, calculated at the highest rate payable by the </w:t>
            </w:r>
            <w:r>
              <w:rPr>
                <w:sz w:val="20"/>
              </w:rPr>
              <w:t>Mortgagor</w:t>
            </w:r>
            <w:r w:rsidRPr="009B2013">
              <w:rPr>
                <w:sz w:val="20"/>
              </w:rPr>
              <w:t xml:space="preserve"> to the </w:t>
            </w:r>
            <w:r>
              <w:rPr>
                <w:sz w:val="20"/>
              </w:rPr>
              <w:t>Third</w:t>
            </w:r>
            <w:r w:rsidRPr="009B2013">
              <w:rPr>
                <w:sz w:val="20"/>
              </w:rPr>
              <w:t xml:space="preserve"> </w:t>
            </w:r>
            <w:r>
              <w:rPr>
                <w:sz w:val="20"/>
              </w:rPr>
              <w:t>Mortgagee</w:t>
            </w:r>
            <w:r w:rsidRPr="009B2013">
              <w:rPr>
                <w:sz w:val="20"/>
              </w:rPr>
              <w:t xml:space="preserve"> immediately before the First Distribution Date, which would accrue over a period equal to the Interest Period on the lesser of: </w:t>
            </w:r>
          </w:p>
          <w:p w:rsidR="005C66B7" w:rsidRPr="009B2013" w:rsidRDefault="005C66B7" w:rsidP="001646E4">
            <w:pPr>
              <w:pStyle w:val="NoNumCrt"/>
            </w:pPr>
          </w:p>
          <w:p w:rsidR="005C66B7" w:rsidRPr="009B2013" w:rsidRDefault="005C66B7" w:rsidP="00AB3C92">
            <w:pPr>
              <w:numPr>
                <w:ilvl w:val="0"/>
                <w:numId w:val="31"/>
              </w:numPr>
              <w:tabs>
                <w:tab w:val="left" w:pos="1450"/>
              </w:tabs>
              <w:autoSpaceDE w:val="0"/>
              <w:autoSpaceDN w:val="0"/>
              <w:adjustRightInd w:val="0"/>
              <w:ind w:left="1451"/>
              <w:jc w:val="left"/>
              <w:rPr>
                <w:sz w:val="20"/>
              </w:rPr>
            </w:pPr>
            <w:r w:rsidRPr="009B2013">
              <w:rPr>
                <w:sz w:val="20"/>
              </w:rPr>
              <w:t xml:space="preserve">the </w:t>
            </w:r>
            <w:r>
              <w:rPr>
                <w:sz w:val="20"/>
              </w:rPr>
              <w:t>Third</w:t>
            </w:r>
            <w:r w:rsidRPr="009B2013">
              <w:rPr>
                <w:sz w:val="20"/>
              </w:rPr>
              <w:t xml:space="preserve"> </w:t>
            </w:r>
            <w:r>
              <w:rPr>
                <w:sz w:val="20"/>
              </w:rPr>
              <w:t>Mortgagee</w:t>
            </w:r>
            <w:r w:rsidRPr="009B2013">
              <w:rPr>
                <w:sz w:val="20"/>
              </w:rPr>
              <w:t xml:space="preserve"> Amount; and</w:t>
            </w:r>
          </w:p>
          <w:p w:rsidR="005C66B7" w:rsidRPr="009B2013" w:rsidRDefault="005C66B7" w:rsidP="001646E4">
            <w:pPr>
              <w:autoSpaceDE w:val="0"/>
              <w:autoSpaceDN w:val="0"/>
              <w:adjustRightInd w:val="0"/>
              <w:ind w:left="1593"/>
              <w:rPr>
                <w:sz w:val="20"/>
              </w:rPr>
            </w:pPr>
          </w:p>
          <w:p w:rsidR="005C66B7" w:rsidRPr="009B2013" w:rsidRDefault="005C66B7" w:rsidP="00AB3C92">
            <w:pPr>
              <w:numPr>
                <w:ilvl w:val="0"/>
                <w:numId w:val="31"/>
              </w:numPr>
              <w:tabs>
                <w:tab w:val="left" w:pos="1440"/>
              </w:tabs>
              <w:autoSpaceDE w:val="0"/>
              <w:autoSpaceDN w:val="0"/>
              <w:adjustRightInd w:val="0"/>
              <w:ind w:left="1440" w:hanging="709"/>
              <w:jc w:val="left"/>
              <w:rPr>
                <w:sz w:val="20"/>
              </w:rPr>
            </w:pPr>
            <w:r w:rsidRPr="009B2013">
              <w:rPr>
                <w:sz w:val="20"/>
              </w:rPr>
              <w:t xml:space="preserve">the highest balance secured by, and outstanding under, the </w:t>
            </w:r>
            <w:r>
              <w:rPr>
                <w:sz w:val="20"/>
              </w:rPr>
              <w:t>Third</w:t>
            </w:r>
            <w:r w:rsidRPr="009B2013">
              <w:rPr>
                <w:sz w:val="20"/>
              </w:rPr>
              <w:t xml:space="preserve"> </w:t>
            </w:r>
            <w:r>
              <w:rPr>
                <w:sz w:val="20"/>
              </w:rPr>
              <w:t>Mortgagee's Mortgage</w:t>
            </w:r>
            <w:r w:rsidRPr="009B2013">
              <w:rPr>
                <w:sz w:val="20"/>
              </w:rPr>
              <w:t xml:space="preserve"> at any time over the Interest Period ending on the </w:t>
            </w:r>
            <w:r>
              <w:rPr>
                <w:sz w:val="20"/>
              </w:rPr>
              <w:t>First</w:t>
            </w:r>
            <w:r w:rsidRPr="009B2013">
              <w:rPr>
                <w:sz w:val="20"/>
              </w:rPr>
              <w:t xml:space="preserve"> Distribution Date,</w:t>
            </w:r>
          </w:p>
          <w:p w:rsidR="005C66B7" w:rsidRPr="009B2013" w:rsidRDefault="005C66B7" w:rsidP="001646E4">
            <w:pPr>
              <w:pStyle w:val="ListParagraph"/>
              <w:rPr>
                <w:sz w:val="20"/>
              </w:rPr>
            </w:pPr>
          </w:p>
          <w:p w:rsidR="005C66B7" w:rsidRPr="009B2013" w:rsidRDefault="005C66B7" w:rsidP="001646E4">
            <w:pPr>
              <w:tabs>
                <w:tab w:val="left" w:pos="1440"/>
              </w:tabs>
              <w:autoSpaceDE w:val="0"/>
              <w:autoSpaceDN w:val="0"/>
              <w:adjustRightInd w:val="0"/>
              <w:rPr>
                <w:sz w:val="20"/>
              </w:rPr>
            </w:pPr>
            <w:r w:rsidRPr="009B2013">
              <w:rPr>
                <w:sz w:val="20"/>
              </w:rPr>
              <w:t xml:space="preserve">as such amount has been reduced in accordance with clause </w:t>
            </w:r>
            <w:r>
              <w:rPr>
                <w:sz w:val="20"/>
              </w:rPr>
              <w:fldChar w:fldCharType="begin"/>
            </w:r>
            <w:r>
              <w:rPr>
                <w:sz w:val="20"/>
              </w:rPr>
              <w:instrText xml:space="preserve"> REF _Ref361912922 \r \h </w:instrText>
            </w:r>
            <w:r>
              <w:rPr>
                <w:sz w:val="20"/>
              </w:rPr>
            </w:r>
            <w:r>
              <w:rPr>
                <w:sz w:val="20"/>
              </w:rPr>
              <w:fldChar w:fldCharType="separate"/>
            </w:r>
            <w:r w:rsidR="00C329DC">
              <w:rPr>
                <w:sz w:val="20"/>
              </w:rPr>
              <w:t>18</w:t>
            </w:r>
            <w:r>
              <w:rPr>
                <w:sz w:val="20"/>
              </w:rPr>
              <w:fldChar w:fldCharType="end"/>
            </w:r>
            <w:r w:rsidRPr="009B2013">
              <w:rPr>
                <w:sz w:val="20"/>
              </w:rPr>
              <w:t>.</w:t>
            </w:r>
          </w:p>
        </w:tc>
      </w:tr>
      <w:tr w:rsidR="00ED1A1B" w:rsidRPr="00B452E6" w:rsidTr="00C64D75">
        <w:trPr>
          <w:cantSplit/>
        </w:trPr>
        <w:tc>
          <w:tcPr>
            <w:tcW w:w="2798" w:type="dxa"/>
            <w:shd w:val="clear" w:color="auto" w:fill="auto"/>
          </w:tcPr>
          <w:p w:rsidR="00ED1A1B" w:rsidRPr="00B452E6" w:rsidRDefault="00ED1A1B" w:rsidP="001646E4">
            <w:pPr>
              <w:widowControl w:val="0"/>
              <w:autoSpaceDE w:val="0"/>
              <w:autoSpaceDN w:val="0"/>
              <w:adjustRightInd w:val="0"/>
              <w:spacing w:before="53"/>
              <w:ind w:left="100" w:right="-20"/>
              <w:jc w:val="left"/>
              <w:rPr>
                <w:sz w:val="20"/>
              </w:rPr>
            </w:pPr>
            <w:r>
              <w:rPr>
                <w:b/>
                <w:bCs/>
                <w:sz w:val="20"/>
              </w:rPr>
              <w:lastRenderedPageBreak/>
              <w:t xml:space="preserve">Third </w:t>
            </w:r>
            <w:r w:rsidRPr="00B452E6">
              <w:rPr>
                <w:b/>
                <w:bCs/>
                <w:sz w:val="20"/>
              </w:rPr>
              <w:t>Mortgagee Priority</w:t>
            </w:r>
            <w:r>
              <w:rPr>
                <w:sz w:val="20"/>
              </w:rPr>
              <w:t xml:space="preserve"> </w:t>
            </w:r>
            <w:r w:rsidRPr="00B452E6">
              <w:rPr>
                <w:b/>
                <w:bCs/>
                <w:sz w:val="20"/>
              </w:rPr>
              <w:t>Amount</w:t>
            </w:r>
          </w:p>
        </w:tc>
        <w:tc>
          <w:tcPr>
            <w:tcW w:w="6758" w:type="dxa"/>
            <w:shd w:val="clear" w:color="auto" w:fill="auto"/>
          </w:tcPr>
          <w:p w:rsidR="00ED1A1B" w:rsidRPr="00B452E6" w:rsidRDefault="00ED1A1B" w:rsidP="001646E4">
            <w:pPr>
              <w:widowControl w:val="0"/>
              <w:autoSpaceDE w:val="0"/>
              <w:autoSpaceDN w:val="0"/>
              <w:adjustRightInd w:val="0"/>
              <w:spacing w:before="1" w:line="110" w:lineRule="exact"/>
              <w:rPr>
                <w:sz w:val="20"/>
              </w:rPr>
            </w:pPr>
          </w:p>
          <w:p w:rsidR="00ED1A1B" w:rsidRPr="00B452E6" w:rsidRDefault="00ED1A1B" w:rsidP="001646E4">
            <w:pPr>
              <w:widowControl w:val="0"/>
              <w:autoSpaceDE w:val="0"/>
              <w:autoSpaceDN w:val="0"/>
              <w:adjustRightInd w:val="0"/>
              <w:spacing w:before="51"/>
              <w:ind w:left="100" w:right="-20"/>
              <w:rPr>
                <w:sz w:val="20"/>
              </w:rPr>
            </w:pPr>
            <w:r>
              <w:rPr>
                <w:sz w:val="20"/>
              </w:rPr>
              <w:t>On any date ("</w:t>
            </w:r>
            <w:r w:rsidRPr="0005205C">
              <w:rPr>
                <w:b/>
                <w:sz w:val="20"/>
              </w:rPr>
              <w:t>R</w:t>
            </w:r>
            <w:r w:rsidRPr="00476522">
              <w:rPr>
                <w:b/>
                <w:sz w:val="20"/>
              </w:rPr>
              <w:t>elevant Date</w:t>
            </w:r>
            <w:r>
              <w:rPr>
                <w:sz w:val="20"/>
              </w:rPr>
              <w:t>")</w:t>
            </w:r>
            <w:r w:rsidR="00AB3C92">
              <w:rPr>
                <w:sz w:val="20"/>
              </w:rPr>
              <w:t xml:space="preserve">, but subject to clause </w:t>
            </w:r>
            <w:r w:rsidR="00AB3C92">
              <w:rPr>
                <w:sz w:val="20"/>
              </w:rPr>
              <w:fldChar w:fldCharType="begin"/>
            </w:r>
            <w:r w:rsidR="00AB3C92">
              <w:rPr>
                <w:sz w:val="20"/>
              </w:rPr>
              <w:instrText xml:space="preserve"> REF _Ref362948109 \r \h </w:instrText>
            </w:r>
            <w:r w:rsidR="00AB3C92">
              <w:rPr>
                <w:sz w:val="20"/>
              </w:rPr>
            </w:r>
            <w:r w:rsidR="00AB3C92">
              <w:rPr>
                <w:sz w:val="20"/>
              </w:rPr>
              <w:fldChar w:fldCharType="separate"/>
            </w:r>
            <w:r w:rsidR="00C329DC">
              <w:rPr>
                <w:sz w:val="20"/>
              </w:rPr>
              <w:t>9</w:t>
            </w:r>
            <w:r w:rsidR="00AB3C92">
              <w:rPr>
                <w:sz w:val="20"/>
              </w:rPr>
              <w:fldChar w:fldCharType="end"/>
            </w:r>
            <w:r w:rsidR="00AB3C92">
              <w:rPr>
                <w:sz w:val="20"/>
              </w:rPr>
              <w:t>,</w:t>
            </w:r>
            <w:r>
              <w:rPr>
                <w:sz w:val="20"/>
              </w:rPr>
              <w:t xml:space="preserve"> t</w:t>
            </w:r>
            <w:r w:rsidRPr="00B452E6">
              <w:rPr>
                <w:sz w:val="20"/>
              </w:rPr>
              <w:t>he aggregate of:</w:t>
            </w:r>
          </w:p>
          <w:p w:rsidR="00ED1A1B" w:rsidRPr="00B452E6" w:rsidRDefault="00ED1A1B" w:rsidP="001646E4">
            <w:pPr>
              <w:widowControl w:val="0"/>
              <w:autoSpaceDE w:val="0"/>
              <w:autoSpaceDN w:val="0"/>
              <w:adjustRightInd w:val="0"/>
              <w:spacing w:before="3" w:line="110" w:lineRule="exact"/>
              <w:rPr>
                <w:sz w:val="20"/>
              </w:rPr>
            </w:pPr>
          </w:p>
          <w:p w:rsidR="00ED1A1B" w:rsidRPr="00C836ED" w:rsidRDefault="00ED1A1B" w:rsidP="00C836ED">
            <w:pPr>
              <w:pStyle w:val="Heading2"/>
              <w:numPr>
                <w:ilvl w:val="1"/>
                <w:numId w:val="26"/>
              </w:numPr>
              <w:tabs>
                <w:tab w:val="clear" w:pos="1702"/>
                <w:tab w:val="num" w:pos="981"/>
              </w:tabs>
              <w:ind w:left="885"/>
              <w:rPr>
                <w:sz w:val="20"/>
              </w:rPr>
            </w:pPr>
            <w:r w:rsidRPr="00C836ED">
              <w:rPr>
                <w:sz w:val="20"/>
              </w:rPr>
              <w:t xml:space="preserve">the Third Mortgagee </w:t>
            </w:r>
            <w:r w:rsidR="00AB3C92">
              <w:rPr>
                <w:sz w:val="20"/>
              </w:rPr>
              <w:t>Primary</w:t>
            </w:r>
            <w:r w:rsidRPr="00C836ED">
              <w:rPr>
                <w:sz w:val="20"/>
              </w:rPr>
              <w:t xml:space="preserve"> Amount as at that date;</w:t>
            </w:r>
          </w:p>
          <w:p w:rsidR="00ED1A1B" w:rsidRPr="0005205C" w:rsidRDefault="00ED1A1B" w:rsidP="001646E4">
            <w:pPr>
              <w:rPr>
                <w:sz w:val="10"/>
                <w:szCs w:val="10"/>
              </w:rPr>
            </w:pPr>
          </w:p>
          <w:p w:rsidR="00ED1A1B" w:rsidRPr="0005205C" w:rsidRDefault="00ED1A1B" w:rsidP="001646E4">
            <w:pPr>
              <w:pStyle w:val="Heading2"/>
              <w:numPr>
                <w:ilvl w:val="1"/>
                <w:numId w:val="21"/>
              </w:numPr>
              <w:tabs>
                <w:tab w:val="clear" w:pos="1702"/>
                <w:tab w:val="num" w:pos="981"/>
              </w:tabs>
              <w:ind w:left="981" w:hanging="947"/>
              <w:rPr>
                <w:sz w:val="20"/>
              </w:rPr>
            </w:pPr>
            <w:bookmarkStart w:id="16" w:name="_Ref362948312"/>
            <w:r w:rsidRPr="0005205C">
              <w:rPr>
                <w:sz w:val="20"/>
              </w:rPr>
              <w:t>the amount of all fees, bank charges, taxes and reasonable expenses (including legal expenses,</w:t>
            </w:r>
            <w:r w:rsidR="00F942BD">
              <w:rPr>
                <w:sz w:val="20"/>
              </w:rPr>
              <w:t xml:space="preserve"> remuneration of a receiver,</w:t>
            </w:r>
            <w:r w:rsidRPr="0005205C">
              <w:rPr>
                <w:sz w:val="20"/>
              </w:rPr>
              <w:t xml:space="preserve"> and goods and services and similar taxes on that amount) incurred by the </w:t>
            </w:r>
            <w:r>
              <w:rPr>
                <w:sz w:val="20"/>
              </w:rPr>
              <w:t>Third</w:t>
            </w:r>
            <w:r w:rsidRPr="0005205C">
              <w:rPr>
                <w:sz w:val="20"/>
              </w:rPr>
              <w:t xml:space="preserve"> Mortgagee</w:t>
            </w:r>
            <w:r w:rsidR="00F942BD">
              <w:rPr>
                <w:sz w:val="20"/>
              </w:rPr>
              <w:t>, or by a receiver appointed by the Third Mortgagee,</w:t>
            </w:r>
            <w:r w:rsidRPr="0005205C">
              <w:rPr>
                <w:sz w:val="20"/>
              </w:rPr>
              <w:t xml:space="preserve"> in protecting the security under the </w:t>
            </w:r>
            <w:r>
              <w:rPr>
                <w:sz w:val="20"/>
              </w:rPr>
              <w:t>Third</w:t>
            </w:r>
            <w:r w:rsidRPr="0005205C">
              <w:rPr>
                <w:sz w:val="20"/>
              </w:rPr>
              <w:t xml:space="preserve"> Mortgage or exercising any powers or rights under the </w:t>
            </w:r>
            <w:r>
              <w:rPr>
                <w:sz w:val="20"/>
              </w:rPr>
              <w:t>Third</w:t>
            </w:r>
            <w:r w:rsidRPr="0005205C">
              <w:rPr>
                <w:sz w:val="20"/>
              </w:rPr>
              <w:t xml:space="preserve"> Mortgage, and any amounts paid or advanced by the </w:t>
            </w:r>
            <w:r>
              <w:rPr>
                <w:sz w:val="20"/>
              </w:rPr>
              <w:t>Third</w:t>
            </w:r>
            <w:r w:rsidRPr="0005205C">
              <w:rPr>
                <w:sz w:val="20"/>
              </w:rPr>
              <w:t xml:space="preserve"> </w:t>
            </w:r>
            <w:r>
              <w:rPr>
                <w:sz w:val="20"/>
              </w:rPr>
              <w:t>Mortgagee</w:t>
            </w:r>
            <w:r w:rsidRPr="0005205C">
              <w:rPr>
                <w:sz w:val="20"/>
              </w:rPr>
              <w:t xml:space="preserve"> for a</w:t>
            </w:r>
            <w:r>
              <w:rPr>
                <w:sz w:val="20"/>
              </w:rPr>
              <w:t xml:space="preserve"> </w:t>
            </w:r>
            <w:r w:rsidRPr="0005205C">
              <w:rPr>
                <w:sz w:val="20"/>
              </w:rPr>
              <w:t>purpose specified in section 87(1) of the Property Law Act 2007, but in each case only to the extent that they relate to Land; and</w:t>
            </w:r>
            <w:bookmarkEnd w:id="16"/>
          </w:p>
          <w:p w:rsidR="00ED1A1B" w:rsidRPr="0005205C" w:rsidRDefault="00ED1A1B" w:rsidP="001646E4">
            <w:pPr>
              <w:rPr>
                <w:sz w:val="10"/>
                <w:szCs w:val="10"/>
              </w:rPr>
            </w:pPr>
          </w:p>
          <w:p w:rsidR="00ED1A1B" w:rsidRPr="00B452E6" w:rsidRDefault="00ED1A1B" w:rsidP="00C836ED">
            <w:pPr>
              <w:pStyle w:val="Heading2"/>
              <w:numPr>
                <w:ilvl w:val="1"/>
                <w:numId w:val="21"/>
              </w:numPr>
              <w:tabs>
                <w:tab w:val="clear" w:pos="1702"/>
                <w:tab w:val="num" w:pos="981"/>
              </w:tabs>
              <w:ind w:left="981" w:hanging="947"/>
              <w:rPr>
                <w:sz w:val="20"/>
              </w:rPr>
            </w:pPr>
            <w:r>
              <w:rPr>
                <w:sz w:val="20"/>
              </w:rPr>
              <w:t xml:space="preserve">the amount of </w:t>
            </w:r>
            <w:r w:rsidRPr="00B452E6">
              <w:rPr>
                <w:sz w:val="20"/>
              </w:rPr>
              <w:t>interest</w:t>
            </w:r>
            <w:r>
              <w:rPr>
                <w:sz w:val="20"/>
              </w:rPr>
              <w:t>,</w:t>
            </w:r>
            <w:r w:rsidRPr="00B452E6">
              <w:rPr>
                <w:sz w:val="20"/>
              </w:rPr>
              <w:t xml:space="preserve"> calculated on a daily basis at the highest rate payable by the Mortgagor to the </w:t>
            </w:r>
            <w:r>
              <w:rPr>
                <w:sz w:val="20"/>
              </w:rPr>
              <w:t>Third</w:t>
            </w:r>
            <w:r w:rsidRPr="00B452E6">
              <w:rPr>
                <w:sz w:val="20"/>
              </w:rPr>
              <w:t xml:space="preserve"> Mortgagee</w:t>
            </w:r>
            <w:r>
              <w:rPr>
                <w:sz w:val="20"/>
              </w:rPr>
              <w:t xml:space="preserve"> on any amount secured by, and outstanding under, the Third Mortgage immediately before the Relevant Date,</w:t>
            </w:r>
            <w:r w:rsidR="00AB3C92">
              <w:rPr>
                <w:sz w:val="20"/>
              </w:rPr>
              <w:t xml:space="preserve"> on each amount in paragraph </w:t>
            </w:r>
            <w:r w:rsidR="00AB3C92">
              <w:rPr>
                <w:sz w:val="20"/>
              </w:rPr>
              <w:fldChar w:fldCharType="begin"/>
            </w:r>
            <w:r w:rsidR="00AB3C92">
              <w:rPr>
                <w:sz w:val="20"/>
              </w:rPr>
              <w:instrText xml:space="preserve"> REF _Ref362948312 \r \h </w:instrText>
            </w:r>
            <w:r w:rsidR="00AB3C92">
              <w:rPr>
                <w:sz w:val="20"/>
              </w:rPr>
            </w:r>
            <w:r w:rsidR="00AB3C92">
              <w:rPr>
                <w:sz w:val="20"/>
              </w:rPr>
              <w:fldChar w:fldCharType="separate"/>
            </w:r>
            <w:r w:rsidR="00C329DC">
              <w:rPr>
                <w:sz w:val="20"/>
              </w:rPr>
              <w:t>(b)</w:t>
            </w:r>
            <w:r w:rsidR="00AB3C92">
              <w:rPr>
                <w:sz w:val="20"/>
              </w:rPr>
              <w:fldChar w:fldCharType="end"/>
            </w:r>
            <w:r>
              <w:rPr>
                <w:sz w:val="20"/>
              </w:rPr>
              <w:t xml:space="preserve"> above</w:t>
            </w:r>
            <w:r w:rsidRPr="00B452E6">
              <w:rPr>
                <w:sz w:val="20"/>
              </w:rPr>
              <w:t xml:space="preserve"> from the date of</w:t>
            </w:r>
            <w:r>
              <w:rPr>
                <w:sz w:val="20"/>
              </w:rPr>
              <w:t xml:space="preserve"> payment of the relevant amount</w:t>
            </w:r>
            <w:r w:rsidRPr="00B452E6">
              <w:rPr>
                <w:sz w:val="20"/>
              </w:rPr>
              <w:t xml:space="preserve"> until the date of reimbursement of </w:t>
            </w:r>
            <w:r>
              <w:rPr>
                <w:sz w:val="20"/>
              </w:rPr>
              <w:t>that amount</w:t>
            </w:r>
            <w:r w:rsidRPr="00B452E6">
              <w:rPr>
                <w:sz w:val="20"/>
              </w:rPr>
              <w:t xml:space="preserve"> to the </w:t>
            </w:r>
            <w:r>
              <w:rPr>
                <w:sz w:val="20"/>
              </w:rPr>
              <w:t>Third</w:t>
            </w:r>
            <w:r w:rsidRPr="00B452E6">
              <w:rPr>
                <w:sz w:val="20"/>
              </w:rPr>
              <w:t xml:space="preserve"> Mortgagee</w:t>
            </w:r>
            <w:r>
              <w:rPr>
                <w:sz w:val="20"/>
              </w:rPr>
              <w:t>.</w:t>
            </w:r>
          </w:p>
        </w:tc>
      </w:tr>
      <w:tr w:rsidR="00C64D75" w:rsidRPr="00B452E6" w:rsidTr="00C64D75">
        <w:trPr>
          <w:cantSplit/>
        </w:trPr>
        <w:tc>
          <w:tcPr>
            <w:tcW w:w="2798" w:type="dxa"/>
            <w:shd w:val="clear" w:color="auto" w:fill="auto"/>
          </w:tcPr>
          <w:p w:rsidR="00C64D75" w:rsidRDefault="00C64D75" w:rsidP="0077269D">
            <w:pPr>
              <w:widowControl w:val="0"/>
              <w:autoSpaceDE w:val="0"/>
              <w:autoSpaceDN w:val="0"/>
              <w:adjustRightInd w:val="0"/>
              <w:spacing w:before="4" w:line="110" w:lineRule="exact"/>
              <w:rPr>
                <w:rFonts w:ascii="Times New Roman" w:hAnsi="Times New Roman" w:cs="Times New Roman"/>
                <w:sz w:val="11"/>
                <w:szCs w:val="11"/>
              </w:rPr>
            </w:pPr>
          </w:p>
          <w:p w:rsidR="00C64D75" w:rsidRDefault="00C64D75" w:rsidP="0077269D">
            <w:pPr>
              <w:widowControl w:val="0"/>
              <w:autoSpaceDE w:val="0"/>
              <w:autoSpaceDN w:val="0"/>
              <w:adjustRightInd w:val="0"/>
              <w:ind w:left="102" w:right="-20"/>
              <w:rPr>
                <w:rFonts w:ascii="Times New Roman" w:hAnsi="Times New Roman" w:cs="Times New Roman"/>
                <w:sz w:val="24"/>
                <w:szCs w:val="24"/>
              </w:rPr>
            </w:pPr>
            <w:r>
              <w:rPr>
                <w:b/>
                <w:bCs/>
                <w:sz w:val="20"/>
              </w:rPr>
              <w:t>person</w:t>
            </w:r>
          </w:p>
        </w:tc>
        <w:tc>
          <w:tcPr>
            <w:tcW w:w="6758" w:type="dxa"/>
            <w:shd w:val="clear" w:color="auto" w:fill="auto"/>
          </w:tcPr>
          <w:p w:rsidR="00C64D75" w:rsidRDefault="00C64D75" w:rsidP="0077269D">
            <w:pPr>
              <w:widowControl w:val="0"/>
              <w:autoSpaceDE w:val="0"/>
              <w:autoSpaceDN w:val="0"/>
              <w:adjustRightInd w:val="0"/>
              <w:spacing w:before="1" w:line="120" w:lineRule="exact"/>
              <w:rPr>
                <w:rFonts w:ascii="Times New Roman" w:hAnsi="Times New Roman" w:cs="Times New Roman"/>
                <w:sz w:val="12"/>
                <w:szCs w:val="12"/>
              </w:rPr>
            </w:pPr>
          </w:p>
          <w:p w:rsidR="00C64D75" w:rsidRDefault="00C64D75" w:rsidP="0077269D">
            <w:pPr>
              <w:widowControl w:val="0"/>
              <w:autoSpaceDE w:val="0"/>
              <w:autoSpaceDN w:val="0"/>
              <w:adjustRightInd w:val="0"/>
              <w:spacing w:line="228" w:lineRule="exact"/>
              <w:ind w:left="102" w:right="823"/>
              <w:rPr>
                <w:rFonts w:ascii="Times New Roman" w:hAnsi="Times New Roman" w:cs="Times New Roman"/>
                <w:sz w:val="24"/>
                <w:szCs w:val="24"/>
              </w:rPr>
            </w:pPr>
            <w:r>
              <w:rPr>
                <w:sz w:val="20"/>
              </w:rPr>
              <w:t>Inclu</w:t>
            </w:r>
            <w:r>
              <w:rPr>
                <w:spacing w:val="1"/>
                <w:sz w:val="20"/>
              </w:rPr>
              <w:t>d</w:t>
            </w:r>
            <w:r>
              <w:rPr>
                <w:sz w:val="20"/>
              </w:rPr>
              <w:t>es</w:t>
            </w:r>
            <w:r>
              <w:rPr>
                <w:spacing w:val="-7"/>
                <w:sz w:val="20"/>
              </w:rPr>
              <w:t xml:space="preserve"> </w:t>
            </w:r>
            <w:r>
              <w:rPr>
                <w:sz w:val="20"/>
              </w:rPr>
              <w:t>th</w:t>
            </w:r>
            <w:r>
              <w:rPr>
                <w:spacing w:val="2"/>
                <w:sz w:val="20"/>
              </w:rPr>
              <w:t>a</w:t>
            </w:r>
            <w:r>
              <w:rPr>
                <w:sz w:val="20"/>
              </w:rPr>
              <w:t>t</w:t>
            </w:r>
            <w:r>
              <w:rPr>
                <w:spacing w:val="-3"/>
                <w:sz w:val="20"/>
              </w:rPr>
              <w:t xml:space="preserve"> </w:t>
            </w:r>
            <w:r>
              <w:rPr>
                <w:sz w:val="20"/>
              </w:rPr>
              <w:t>p</w:t>
            </w:r>
            <w:r>
              <w:rPr>
                <w:spacing w:val="-1"/>
                <w:sz w:val="20"/>
              </w:rPr>
              <w:t>e</w:t>
            </w:r>
            <w:r>
              <w:rPr>
                <w:sz w:val="20"/>
              </w:rPr>
              <w:t>r</w:t>
            </w:r>
            <w:r>
              <w:rPr>
                <w:spacing w:val="2"/>
                <w:sz w:val="20"/>
              </w:rPr>
              <w:t>so</w:t>
            </w:r>
            <w:r>
              <w:rPr>
                <w:sz w:val="20"/>
              </w:rPr>
              <w:t>n's</w:t>
            </w:r>
            <w:r>
              <w:rPr>
                <w:spacing w:val="-6"/>
                <w:sz w:val="20"/>
              </w:rPr>
              <w:t xml:space="preserve"> </w:t>
            </w:r>
            <w:r>
              <w:rPr>
                <w:spacing w:val="1"/>
                <w:sz w:val="20"/>
              </w:rPr>
              <w:t>s</w:t>
            </w:r>
            <w:r>
              <w:rPr>
                <w:sz w:val="20"/>
              </w:rPr>
              <w:t>uc</w:t>
            </w:r>
            <w:r>
              <w:rPr>
                <w:spacing w:val="2"/>
                <w:sz w:val="20"/>
              </w:rPr>
              <w:t>c</w:t>
            </w:r>
            <w:r>
              <w:rPr>
                <w:sz w:val="20"/>
              </w:rPr>
              <w:t>es</w:t>
            </w:r>
            <w:r>
              <w:rPr>
                <w:spacing w:val="2"/>
                <w:sz w:val="20"/>
              </w:rPr>
              <w:t>s</w:t>
            </w:r>
            <w:r>
              <w:rPr>
                <w:sz w:val="20"/>
              </w:rPr>
              <w:t>or</w:t>
            </w:r>
            <w:r>
              <w:rPr>
                <w:spacing w:val="2"/>
                <w:sz w:val="20"/>
              </w:rPr>
              <w:t>s</w:t>
            </w:r>
            <w:r>
              <w:rPr>
                <w:sz w:val="20"/>
              </w:rPr>
              <w:t>,</w:t>
            </w:r>
            <w:r>
              <w:rPr>
                <w:spacing w:val="-11"/>
                <w:sz w:val="20"/>
              </w:rPr>
              <w:t xml:space="preserve"> </w:t>
            </w:r>
            <w:r>
              <w:rPr>
                <w:sz w:val="20"/>
              </w:rPr>
              <w:t>p</w:t>
            </w:r>
            <w:r>
              <w:rPr>
                <w:spacing w:val="-1"/>
                <w:sz w:val="20"/>
              </w:rPr>
              <w:t>e</w:t>
            </w:r>
            <w:r>
              <w:rPr>
                <w:sz w:val="20"/>
              </w:rPr>
              <w:t>r</w:t>
            </w:r>
            <w:r>
              <w:rPr>
                <w:spacing w:val="5"/>
                <w:sz w:val="20"/>
              </w:rPr>
              <w:t>m</w:t>
            </w:r>
            <w:r>
              <w:rPr>
                <w:spacing w:val="-1"/>
                <w:sz w:val="20"/>
              </w:rPr>
              <w:t>i</w:t>
            </w:r>
            <w:r>
              <w:rPr>
                <w:sz w:val="20"/>
              </w:rPr>
              <w:t>tted</w:t>
            </w:r>
            <w:r>
              <w:rPr>
                <w:spacing w:val="-9"/>
                <w:sz w:val="20"/>
              </w:rPr>
              <w:t xml:space="preserve"> </w:t>
            </w:r>
            <w:r>
              <w:rPr>
                <w:sz w:val="20"/>
              </w:rPr>
              <w:t>as</w:t>
            </w:r>
            <w:r>
              <w:rPr>
                <w:spacing w:val="2"/>
                <w:sz w:val="20"/>
              </w:rPr>
              <w:t>s</w:t>
            </w:r>
            <w:r>
              <w:rPr>
                <w:spacing w:val="-1"/>
                <w:sz w:val="20"/>
              </w:rPr>
              <w:t>i</w:t>
            </w:r>
            <w:r>
              <w:rPr>
                <w:sz w:val="20"/>
              </w:rPr>
              <w:t>gns,</w:t>
            </w:r>
            <w:r>
              <w:rPr>
                <w:spacing w:val="-5"/>
                <w:sz w:val="20"/>
              </w:rPr>
              <w:t xml:space="preserve"> </w:t>
            </w:r>
            <w:r>
              <w:rPr>
                <w:sz w:val="20"/>
              </w:rPr>
              <w:t>exe</w:t>
            </w:r>
            <w:r>
              <w:rPr>
                <w:spacing w:val="2"/>
                <w:sz w:val="20"/>
              </w:rPr>
              <w:t>c</w:t>
            </w:r>
            <w:r>
              <w:rPr>
                <w:sz w:val="20"/>
              </w:rPr>
              <w:t>ut</w:t>
            </w:r>
            <w:r>
              <w:rPr>
                <w:spacing w:val="-1"/>
                <w:sz w:val="20"/>
              </w:rPr>
              <w:t>o</w:t>
            </w:r>
            <w:r>
              <w:rPr>
                <w:sz w:val="20"/>
              </w:rPr>
              <w:t>rs</w:t>
            </w:r>
            <w:r>
              <w:rPr>
                <w:spacing w:val="-7"/>
                <w:sz w:val="20"/>
              </w:rPr>
              <w:t xml:space="preserve"> </w:t>
            </w:r>
            <w:r>
              <w:rPr>
                <w:sz w:val="20"/>
              </w:rPr>
              <w:t>a</w:t>
            </w:r>
            <w:r>
              <w:rPr>
                <w:spacing w:val="2"/>
                <w:sz w:val="20"/>
              </w:rPr>
              <w:t>n</w:t>
            </w:r>
            <w:r>
              <w:rPr>
                <w:sz w:val="20"/>
              </w:rPr>
              <w:t>d ad</w:t>
            </w:r>
            <w:r>
              <w:rPr>
                <w:spacing w:val="4"/>
                <w:sz w:val="20"/>
              </w:rPr>
              <w:t>m</w:t>
            </w:r>
            <w:r>
              <w:rPr>
                <w:spacing w:val="-1"/>
                <w:sz w:val="20"/>
              </w:rPr>
              <w:t>i</w:t>
            </w:r>
            <w:r>
              <w:rPr>
                <w:sz w:val="20"/>
              </w:rPr>
              <w:t>n</w:t>
            </w:r>
            <w:r>
              <w:rPr>
                <w:spacing w:val="-1"/>
                <w:sz w:val="20"/>
              </w:rPr>
              <w:t>i</w:t>
            </w:r>
            <w:r>
              <w:rPr>
                <w:spacing w:val="1"/>
                <w:sz w:val="20"/>
              </w:rPr>
              <w:t>s</w:t>
            </w:r>
            <w:r>
              <w:rPr>
                <w:sz w:val="20"/>
              </w:rPr>
              <w:t>trators</w:t>
            </w:r>
            <w:r>
              <w:rPr>
                <w:spacing w:val="-11"/>
                <w:sz w:val="20"/>
              </w:rPr>
              <w:t xml:space="preserve"> </w:t>
            </w:r>
            <w:r>
              <w:rPr>
                <w:sz w:val="20"/>
              </w:rPr>
              <w:t>(as</w:t>
            </w:r>
            <w:r>
              <w:rPr>
                <w:spacing w:val="-2"/>
                <w:sz w:val="20"/>
              </w:rPr>
              <w:t xml:space="preserve"> </w:t>
            </w:r>
            <w:r>
              <w:rPr>
                <w:sz w:val="20"/>
              </w:rPr>
              <w:t>a</w:t>
            </w:r>
            <w:r>
              <w:rPr>
                <w:spacing w:val="-1"/>
                <w:sz w:val="20"/>
              </w:rPr>
              <w:t>p</w:t>
            </w:r>
            <w:r>
              <w:rPr>
                <w:spacing w:val="2"/>
                <w:sz w:val="20"/>
              </w:rPr>
              <w:t>p</w:t>
            </w:r>
            <w:r>
              <w:rPr>
                <w:spacing w:val="1"/>
                <w:sz w:val="20"/>
              </w:rPr>
              <w:t>l</w:t>
            </w:r>
            <w:r>
              <w:rPr>
                <w:spacing w:val="-1"/>
                <w:sz w:val="20"/>
              </w:rPr>
              <w:t>i</w:t>
            </w:r>
            <w:r>
              <w:rPr>
                <w:spacing w:val="1"/>
                <w:sz w:val="20"/>
              </w:rPr>
              <w:t>c</w:t>
            </w:r>
            <w:r>
              <w:rPr>
                <w:sz w:val="20"/>
              </w:rPr>
              <w:t>able</w:t>
            </w:r>
            <w:r>
              <w:rPr>
                <w:spacing w:val="1"/>
                <w:sz w:val="20"/>
              </w:rPr>
              <w:t>)</w:t>
            </w:r>
            <w:r>
              <w:rPr>
                <w:sz w:val="20"/>
              </w:rPr>
              <w:t>.</w:t>
            </w:r>
          </w:p>
        </w:tc>
      </w:tr>
    </w:tbl>
    <w:p w:rsidR="00207AAD" w:rsidRPr="00B452E6" w:rsidRDefault="00207AAD">
      <w:pPr>
        <w:rPr>
          <w:sz w:val="20"/>
        </w:rPr>
      </w:pPr>
    </w:p>
    <w:sectPr w:rsidR="00207AAD" w:rsidRPr="00B452E6" w:rsidSect="0019786C">
      <w:headerReference w:type="even" r:id="rId8"/>
      <w:headerReference w:type="default" r:id="rId9"/>
      <w:footerReference w:type="even" r:id="rId10"/>
      <w:footerReference w:type="default" r:id="rId11"/>
      <w:headerReference w:type="first" r:id="rId12"/>
      <w:footerReference w:type="first" r:id="rId13"/>
      <w:pgSz w:w="11900" w:h="16840"/>
      <w:pgMar w:top="1580" w:right="1180" w:bottom="1520" w:left="1160" w:header="0" w:footer="1339" w:gutter="0"/>
      <w:paperSrc w:first="265" w:other="265"/>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895" w:rsidRDefault="00B90895">
      <w:r>
        <w:separator/>
      </w:r>
    </w:p>
  </w:endnote>
  <w:endnote w:type="continuationSeparator" w:id="0">
    <w:p w:rsidR="00B90895" w:rsidRDefault="00B90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407" w:rsidRDefault="001F04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3C8" w:rsidRPr="00AC1BA6" w:rsidRDefault="001F0407" w:rsidP="001313C8">
    <w:pPr>
      <w:pStyle w:val="Footer"/>
      <w:spacing w:before="60"/>
      <w:jc w:val="left"/>
      <w:rPr>
        <w:sz w:val="16"/>
        <w:szCs w:val="16"/>
      </w:rPr>
    </w:pPr>
    <w:r>
      <w:rPr>
        <w:noProof/>
        <w:sz w:val="16"/>
        <w:szCs w:val="16"/>
      </w:rPr>
      <w:t>Version 2014</w:t>
    </w:r>
    <w:r w:rsidR="00133A35">
      <w:rPr>
        <w:noProof/>
        <w:sz w:val="16"/>
        <w:szCs w:val="16"/>
      </w:rPr>
      <w:t xml:space="preserve"> 3</w:t>
    </w:r>
    <w:r w:rsidR="000A15DF">
      <w:rPr>
        <w:noProof/>
        <w:sz w:val="16"/>
        <w:szCs w:val="16"/>
      </w:rPr>
      <w:t>(d)</w:t>
    </w:r>
    <w:r w:rsidR="001313C8" w:rsidRPr="00AC1BA6">
      <w:rPr>
        <w:sz w:val="16"/>
        <w:szCs w:val="16"/>
      </w:rPr>
      <w:tab/>
    </w:r>
    <w:r w:rsidR="001313C8" w:rsidRPr="00AC1BA6">
      <w:rPr>
        <w:sz w:val="16"/>
        <w:szCs w:val="16"/>
      </w:rPr>
      <w:tab/>
    </w:r>
    <w:r w:rsidR="001313C8">
      <w:rPr>
        <w:sz w:val="16"/>
        <w:szCs w:val="16"/>
      </w:rPr>
      <w:tab/>
    </w:r>
    <w:r w:rsidR="001313C8" w:rsidRPr="00AC1BA6">
      <w:rPr>
        <w:sz w:val="16"/>
        <w:szCs w:val="16"/>
      </w:rPr>
      <w:t xml:space="preserve">Page </w:t>
    </w:r>
    <w:r w:rsidR="001313C8" w:rsidRPr="00AC1BA6">
      <w:rPr>
        <w:sz w:val="16"/>
        <w:szCs w:val="16"/>
      </w:rPr>
      <w:fldChar w:fldCharType="begin"/>
    </w:r>
    <w:r w:rsidR="001313C8" w:rsidRPr="00AC1BA6">
      <w:rPr>
        <w:sz w:val="16"/>
        <w:szCs w:val="16"/>
      </w:rPr>
      <w:instrText xml:space="preserve"> PAGE   \* MERGEFORMAT </w:instrText>
    </w:r>
    <w:r w:rsidR="001313C8" w:rsidRPr="00AC1BA6">
      <w:rPr>
        <w:sz w:val="16"/>
        <w:szCs w:val="16"/>
      </w:rPr>
      <w:fldChar w:fldCharType="separate"/>
    </w:r>
    <w:r w:rsidR="00C329DC">
      <w:rPr>
        <w:noProof/>
        <w:sz w:val="16"/>
        <w:szCs w:val="16"/>
      </w:rPr>
      <w:t>4</w:t>
    </w:r>
    <w:r w:rsidR="001313C8" w:rsidRPr="00AC1BA6">
      <w:rPr>
        <w:sz w:val="16"/>
        <w:szCs w:val="16"/>
      </w:rPr>
      <w:fldChar w:fldCharType="end"/>
    </w:r>
  </w:p>
  <w:p w:rsidR="00207AAD" w:rsidRPr="001313C8" w:rsidRDefault="001313C8" w:rsidP="001313C8">
    <w:pPr>
      <w:pStyle w:val="Footer"/>
      <w:jc w:val="left"/>
      <w:rPr>
        <w:sz w:val="16"/>
        <w:szCs w:val="16"/>
      </w:rPr>
    </w:pPr>
    <w:r w:rsidRPr="00AC1BA6">
      <w:rPr>
        <w:sz w:val="16"/>
        <w:szCs w:val="16"/>
      </w:rPr>
      <w:t>© Copyright New Z</w:t>
    </w:r>
    <w:r w:rsidR="001F0407">
      <w:rPr>
        <w:sz w:val="16"/>
        <w:szCs w:val="16"/>
      </w:rPr>
      <w:t>ealand Bankers’ Association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407" w:rsidRDefault="001F04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895" w:rsidRDefault="00B90895">
      <w:r>
        <w:separator/>
      </w:r>
    </w:p>
  </w:footnote>
  <w:footnote w:type="continuationSeparator" w:id="0">
    <w:p w:rsidR="00B90895" w:rsidRDefault="00B908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407" w:rsidRDefault="001F04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407" w:rsidRDefault="001F04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407" w:rsidRDefault="001F04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01C5C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ABAFA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E40E9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C7073F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1F89BF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7E3B9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DCFE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AAF9D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1887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77E61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3B745384"/>
    <w:lvl w:ilvl="0">
      <w:start w:val="1"/>
      <w:numFmt w:val="decimal"/>
      <w:pStyle w:val="Heading1"/>
      <w:lvlText w:val="%1."/>
      <w:lvlJc w:val="left"/>
      <w:pPr>
        <w:tabs>
          <w:tab w:val="num" w:pos="851"/>
        </w:tabs>
        <w:ind w:left="851" w:hanging="851"/>
      </w:pPr>
      <w:rPr>
        <w:rFonts w:ascii="Arial" w:hAnsi="Arial" w:cs="Arial" w:hint="default"/>
        <w:color w:val="000000"/>
        <w:sz w:val="20"/>
        <w:szCs w:val="20"/>
      </w:rPr>
    </w:lvl>
    <w:lvl w:ilvl="1">
      <w:start w:val="1"/>
      <w:numFmt w:val="lowerLetter"/>
      <w:pStyle w:val="Heading2"/>
      <w:lvlText w:val="(%2)"/>
      <w:lvlJc w:val="left"/>
      <w:pPr>
        <w:tabs>
          <w:tab w:val="num" w:pos="1702"/>
        </w:tabs>
        <w:ind w:left="1702" w:hanging="851"/>
      </w:pPr>
      <w:rPr>
        <w:rFonts w:ascii="Arial" w:hAnsi="Arial" w:cs="Arial" w:hint="default"/>
        <w:color w:val="000000"/>
        <w:sz w:val="20"/>
        <w:szCs w:val="20"/>
      </w:rPr>
    </w:lvl>
    <w:lvl w:ilvl="2">
      <w:start w:val="1"/>
      <w:numFmt w:val="lowerRoman"/>
      <w:pStyle w:val="Heading3"/>
      <w:lvlText w:val="(%3)"/>
      <w:lvlJc w:val="left"/>
      <w:pPr>
        <w:tabs>
          <w:tab w:val="num" w:pos="2553"/>
        </w:tabs>
        <w:ind w:left="2553" w:hanging="851"/>
      </w:pPr>
      <w:rPr>
        <w:rFonts w:ascii="Arial" w:hAnsi="Arial" w:cs="Arial" w:hint="default"/>
        <w:color w:val="000000"/>
        <w:sz w:val="21"/>
      </w:rPr>
    </w:lvl>
    <w:lvl w:ilvl="3">
      <w:start w:val="1"/>
      <w:numFmt w:val="decimal"/>
      <w:pStyle w:val="Heading4"/>
      <w:lvlText w:val="(%3)%4."/>
      <w:lvlJc w:val="left"/>
      <w:pPr>
        <w:tabs>
          <w:tab w:val="num" w:pos="3402"/>
        </w:tabs>
        <w:ind w:left="3402" w:hanging="849"/>
      </w:pPr>
      <w:rPr>
        <w:rFonts w:ascii="Arial" w:hAnsi="Arial" w:cs="Arial"/>
        <w:color w:val="000000"/>
        <w:sz w:val="21"/>
      </w:rPr>
    </w:lvl>
    <w:lvl w:ilvl="4">
      <w:start w:val="1"/>
      <w:numFmt w:val="decimal"/>
      <w:pStyle w:val="Heading5"/>
      <w:lvlText w:val="(%3)%4.%5."/>
      <w:lvlJc w:val="left"/>
      <w:pPr>
        <w:tabs>
          <w:tab w:val="num" w:pos="3993"/>
        </w:tabs>
        <w:ind w:left="3993" w:hanging="720"/>
      </w:pPr>
      <w:rPr>
        <w:rFonts w:ascii="Arial" w:hAnsi="Arial" w:cs="Arial"/>
        <w:color w:val="000000"/>
        <w:sz w:val="21"/>
      </w:rPr>
    </w:lvl>
    <w:lvl w:ilvl="5">
      <w:start w:val="1"/>
      <w:numFmt w:val="decimal"/>
      <w:pStyle w:val="Heading6"/>
      <w:lvlText w:val="(%3)%4.%5.%6."/>
      <w:lvlJc w:val="left"/>
      <w:pPr>
        <w:tabs>
          <w:tab w:val="num" w:pos="0"/>
        </w:tabs>
        <w:ind w:left="4713" w:hanging="720"/>
      </w:pPr>
      <w:rPr>
        <w:rFonts w:ascii="Arial" w:hAnsi="Arial" w:cs="Arial"/>
        <w:color w:val="000000"/>
        <w:sz w:val="21"/>
      </w:rPr>
    </w:lvl>
    <w:lvl w:ilvl="6">
      <w:start w:val="1"/>
      <w:numFmt w:val="decimal"/>
      <w:pStyle w:val="Heading7"/>
      <w:lvlText w:val="(%3)%4.%5.%6.%7."/>
      <w:lvlJc w:val="left"/>
      <w:pPr>
        <w:tabs>
          <w:tab w:val="num" w:pos="0"/>
        </w:tabs>
        <w:ind w:left="5433" w:hanging="720"/>
      </w:pPr>
      <w:rPr>
        <w:rFonts w:ascii="Arial" w:hAnsi="Arial" w:cs="Arial"/>
        <w:color w:val="000000"/>
        <w:sz w:val="21"/>
      </w:rPr>
    </w:lvl>
    <w:lvl w:ilvl="7">
      <w:start w:val="1"/>
      <w:numFmt w:val="decimal"/>
      <w:pStyle w:val="Heading8"/>
      <w:lvlText w:val="(%3)%4.%5.%6.%7.%8."/>
      <w:lvlJc w:val="left"/>
      <w:pPr>
        <w:tabs>
          <w:tab w:val="num" w:pos="0"/>
        </w:tabs>
        <w:ind w:left="6153" w:hanging="720"/>
      </w:pPr>
      <w:rPr>
        <w:rFonts w:ascii="Arial" w:hAnsi="Arial" w:cs="Arial"/>
        <w:color w:val="000000"/>
        <w:sz w:val="21"/>
      </w:rPr>
    </w:lvl>
    <w:lvl w:ilvl="8">
      <w:start w:val="1"/>
      <w:numFmt w:val="decimal"/>
      <w:pStyle w:val="Heading9"/>
      <w:lvlText w:val="(%3)%4.%5.%6.%7.%8.%9."/>
      <w:lvlJc w:val="left"/>
      <w:pPr>
        <w:tabs>
          <w:tab w:val="num" w:pos="0"/>
        </w:tabs>
        <w:ind w:left="6873" w:hanging="720"/>
      </w:pPr>
      <w:rPr>
        <w:rFonts w:ascii="Arial" w:hAnsi="Arial" w:cs="Arial"/>
        <w:color w:val="000000"/>
        <w:sz w:val="21"/>
      </w:rPr>
    </w:lvl>
  </w:abstractNum>
  <w:abstractNum w:abstractNumId="11" w15:restartNumberingAfterBreak="0">
    <w:nsid w:val="02E1157E"/>
    <w:multiLevelType w:val="multilevel"/>
    <w:tmpl w:val="34A621A4"/>
    <w:lvl w:ilvl="0">
      <w:start w:val="1"/>
      <w:numFmt w:val="decimal"/>
      <w:pStyle w:val="MERWlvl1"/>
      <w:lvlText w:val="%1."/>
      <w:lvlJc w:val="left"/>
      <w:pPr>
        <w:tabs>
          <w:tab w:val="num" w:pos="680"/>
        </w:tabs>
        <w:ind w:left="680" w:hanging="68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ERWlvl2"/>
      <w:lvlText w:val="%1.%2"/>
      <w:lvlJc w:val="left"/>
      <w:pPr>
        <w:tabs>
          <w:tab w:val="num" w:pos="680"/>
        </w:tabs>
        <w:ind w:left="680" w:hanging="680"/>
      </w:pPr>
      <w:rPr>
        <w:rFonts w:ascii="Arial" w:hAnsi="Arial" w:hint="default"/>
        <w:b w:val="0"/>
        <w:i w:val="0"/>
        <w:color w:val="000000"/>
        <w:sz w:val="22"/>
      </w:rPr>
    </w:lvl>
    <w:lvl w:ilvl="2">
      <w:start w:val="1"/>
      <w:numFmt w:val="lowerLetter"/>
      <w:pStyle w:val="MERWlvl3"/>
      <w:lvlText w:val="(%3)"/>
      <w:lvlJc w:val="left"/>
      <w:pPr>
        <w:tabs>
          <w:tab w:val="num" w:pos="822"/>
        </w:tabs>
        <w:ind w:left="822" w:hanging="681"/>
      </w:pPr>
      <w:rPr>
        <w:rFonts w:hint="default"/>
        <w:b w:val="0"/>
        <w:i w:val="0"/>
        <w:color w:val="000000"/>
      </w:rPr>
    </w:lvl>
    <w:lvl w:ilvl="3">
      <w:start w:val="1"/>
      <w:numFmt w:val="lowerRoman"/>
      <w:pStyle w:val="MERWlvl4"/>
      <w:lvlText w:val="(%4)"/>
      <w:lvlJc w:val="left"/>
      <w:pPr>
        <w:tabs>
          <w:tab w:val="num" w:pos="2041"/>
        </w:tabs>
        <w:ind w:left="2041" w:hanging="680"/>
      </w:pPr>
      <w:rPr>
        <w:rFonts w:hint="default"/>
        <w:b w:val="0"/>
        <w:i w:val="0"/>
        <w:color w:val="000000"/>
      </w:rPr>
    </w:lvl>
    <w:lvl w:ilvl="4">
      <w:start w:val="27"/>
      <w:numFmt w:val="lowerLetter"/>
      <w:pStyle w:val="MERWlvl5"/>
      <w:lvlText w:val="(%5)"/>
      <w:lvlJc w:val="left"/>
      <w:pPr>
        <w:tabs>
          <w:tab w:val="num" w:pos="2722"/>
        </w:tabs>
        <w:ind w:left="2722" w:hanging="681"/>
      </w:pPr>
      <w:rPr>
        <w:rFonts w:hint="default"/>
        <w:b w:val="0"/>
        <w:i w:val="0"/>
        <w:color w:val="000000"/>
      </w:rPr>
    </w:lvl>
    <w:lvl w:ilvl="5">
      <w:start w:val="1"/>
      <w:numFmt w:val="lowerLetter"/>
      <w:pStyle w:val="MERWlvl6"/>
      <w:lvlText w:val="(%6)"/>
      <w:lvlJc w:val="left"/>
      <w:pPr>
        <w:tabs>
          <w:tab w:val="num" w:pos="680"/>
        </w:tabs>
        <w:ind w:left="680" w:hanging="680"/>
      </w:pPr>
      <w:rPr>
        <w:rFonts w:hint="default"/>
        <w:color w:val="000000"/>
      </w:rPr>
    </w:lvl>
    <w:lvl w:ilvl="6">
      <w:start w:val="1"/>
      <w:numFmt w:val="lowerRoman"/>
      <w:pStyle w:val="MERWlvl7"/>
      <w:lvlText w:val="(%7)"/>
      <w:lvlJc w:val="left"/>
      <w:pPr>
        <w:tabs>
          <w:tab w:val="num" w:pos="1361"/>
        </w:tabs>
        <w:ind w:left="1361" w:hanging="681"/>
      </w:pPr>
      <w:rPr>
        <w:rFonts w:hint="default"/>
        <w:color w:val="000000"/>
        <w:sz w:val="20"/>
        <w:szCs w:val="20"/>
      </w:rPr>
    </w:lvl>
    <w:lvl w:ilvl="7">
      <w:start w:val="1"/>
      <w:numFmt w:val="lowerLetter"/>
      <w:lvlText w:val="%8."/>
      <w:lvlJc w:val="left"/>
      <w:pPr>
        <w:tabs>
          <w:tab w:val="num" w:pos="2880"/>
        </w:tabs>
        <w:ind w:left="2880" w:hanging="360"/>
      </w:pPr>
      <w:rPr>
        <w:rFonts w:hint="default"/>
        <w:color w:val="000000"/>
      </w:rPr>
    </w:lvl>
    <w:lvl w:ilvl="8">
      <w:start w:val="1"/>
      <w:numFmt w:val="lowerRoman"/>
      <w:lvlText w:val="%9."/>
      <w:lvlJc w:val="left"/>
      <w:pPr>
        <w:tabs>
          <w:tab w:val="num" w:pos="3240"/>
        </w:tabs>
        <w:ind w:left="3240" w:hanging="360"/>
      </w:pPr>
      <w:rPr>
        <w:rFonts w:hint="default"/>
        <w:color w:val="000000"/>
      </w:rPr>
    </w:lvl>
  </w:abstractNum>
  <w:abstractNum w:abstractNumId="12" w15:restartNumberingAfterBreak="0">
    <w:nsid w:val="076434E2"/>
    <w:multiLevelType w:val="hybridMultilevel"/>
    <w:tmpl w:val="0A50002A"/>
    <w:lvl w:ilvl="0" w:tplc="BFEC5CA6">
      <w:start w:val="1"/>
      <w:numFmt w:val="lowerRoman"/>
      <w:lvlText w:val="(%1)"/>
      <w:lvlJc w:val="left"/>
      <w:pPr>
        <w:ind w:left="2160" w:hanging="720"/>
      </w:pPr>
      <w:rPr>
        <w:rFonts w:hint="default"/>
        <w:b w:val="0"/>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3" w15:restartNumberingAfterBreak="0">
    <w:nsid w:val="1A393F42"/>
    <w:multiLevelType w:val="hybridMultilevel"/>
    <w:tmpl w:val="0A50002A"/>
    <w:lvl w:ilvl="0" w:tplc="BFEC5CA6">
      <w:start w:val="1"/>
      <w:numFmt w:val="lowerRoman"/>
      <w:lvlText w:val="(%1)"/>
      <w:lvlJc w:val="left"/>
      <w:pPr>
        <w:ind w:left="2160" w:hanging="720"/>
      </w:pPr>
      <w:rPr>
        <w:rFonts w:hint="default"/>
        <w:b w:val="0"/>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4" w15:restartNumberingAfterBreak="0">
    <w:nsid w:val="1FF8337D"/>
    <w:multiLevelType w:val="hybridMultilevel"/>
    <w:tmpl w:val="74B4A316"/>
    <w:lvl w:ilvl="0" w:tplc="FFFFFFFF">
      <w:start w:val="1"/>
      <w:numFmt w:val="decimal"/>
      <w:pStyle w:val="ProvisionText"/>
      <w:lvlText w:val="%1."/>
      <w:lvlJc w:val="left"/>
      <w:pPr>
        <w:tabs>
          <w:tab w:val="num" w:pos="567"/>
        </w:tabs>
        <w:ind w:left="567" w:hanging="56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28AC1016"/>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4E0E87"/>
    <w:multiLevelType w:val="hybridMultilevel"/>
    <w:tmpl w:val="0A50002A"/>
    <w:lvl w:ilvl="0" w:tplc="BFEC5CA6">
      <w:start w:val="1"/>
      <w:numFmt w:val="lowerRoman"/>
      <w:lvlText w:val="(%1)"/>
      <w:lvlJc w:val="left"/>
      <w:pPr>
        <w:ind w:left="2160" w:hanging="720"/>
      </w:pPr>
      <w:rPr>
        <w:rFonts w:hint="default"/>
        <w:b w:val="0"/>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7" w15:restartNumberingAfterBreak="0">
    <w:nsid w:val="5CA736E0"/>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6AF47238"/>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15"/>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 w:numId="16">
    <w:abstractNumId w:val="14"/>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0"/>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0"/>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3"/>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umtype" w:val="8Let"/>
  </w:docVars>
  <w:rsids>
    <w:rsidRoot w:val="00001DD9"/>
    <w:rsid w:val="00001DD9"/>
    <w:rsid w:val="000419C2"/>
    <w:rsid w:val="0004722B"/>
    <w:rsid w:val="0005205C"/>
    <w:rsid w:val="000A15DF"/>
    <w:rsid w:val="000C29D6"/>
    <w:rsid w:val="000C5C9D"/>
    <w:rsid w:val="001313C8"/>
    <w:rsid w:val="00133A35"/>
    <w:rsid w:val="00145406"/>
    <w:rsid w:val="0019786C"/>
    <w:rsid w:val="001B6DD2"/>
    <w:rsid w:val="001E4992"/>
    <w:rsid w:val="001F0407"/>
    <w:rsid w:val="00207AAD"/>
    <w:rsid w:val="00280CE0"/>
    <w:rsid w:val="00283E90"/>
    <w:rsid w:val="003005BF"/>
    <w:rsid w:val="00337881"/>
    <w:rsid w:val="0036607F"/>
    <w:rsid w:val="003A0952"/>
    <w:rsid w:val="003B68A2"/>
    <w:rsid w:val="003D1B1D"/>
    <w:rsid w:val="00452491"/>
    <w:rsid w:val="00476522"/>
    <w:rsid w:val="0052776F"/>
    <w:rsid w:val="00537C47"/>
    <w:rsid w:val="005724C0"/>
    <w:rsid w:val="005B6022"/>
    <w:rsid w:val="005C66B7"/>
    <w:rsid w:val="00673CA5"/>
    <w:rsid w:val="00694C02"/>
    <w:rsid w:val="00697D0F"/>
    <w:rsid w:val="0074547A"/>
    <w:rsid w:val="00747CEF"/>
    <w:rsid w:val="007755C7"/>
    <w:rsid w:val="00790CF4"/>
    <w:rsid w:val="007A6633"/>
    <w:rsid w:val="007B7A8D"/>
    <w:rsid w:val="00867A47"/>
    <w:rsid w:val="00897474"/>
    <w:rsid w:val="008E116F"/>
    <w:rsid w:val="00974D19"/>
    <w:rsid w:val="009B2013"/>
    <w:rsid w:val="009E6AD8"/>
    <w:rsid w:val="00A033C2"/>
    <w:rsid w:val="00A26B65"/>
    <w:rsid w:val="00AB3C92"/>
    <w:rsid w:val="00B22E1D"/>
    <w:rsid w:val="00B26CBE"/>
    <w:rsid w:val="00B452E6"/>
    <w:rsid w:val="00B90895"/>
    <w:rsid w:val="00C329DC"/>
    <w:rsid w:val="00C52DC5"/>
    <w:rsid w:val="00C64D75"/>
    <w:rsid w:val="00C836ED"/>
    <w:rsid w:val="00CA7663"/>
    <w:rsid w:val="00CD42C4"/>
    <w:rsid w:val="00D31262"/>
    <w:rsid w:val="00D46080"/>
    <w:rsid w:val="00D57CF2"/>
    <w:rsid w:val="00D63623"/>
    <w:rsid w:val="00D71B0E"/>
    <w:rsid w:val="00DB13A6"/>
    <w:rsid w:val="00DF1128"/>
    <w:rsid w:val="00E42BFC"/>
    <w:rsid w:val="00ED1A1B"/>
    <w:rsid w:val="00F20144"/>
    <w:rsid w:val="00F6155A"/>
    <w:rsid w:val="00F942BD"/>
    <w:rsid w:val="00FB5670"/>
    <w:rsid w:val="00FD7A43"/>
    <w:rsid w:val="00FF5F9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77A2D6D3-9B22-40DC-8CEB-CB97D896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2E6"/>
    <w:pPr>
      <w:spacing w:after="0" w:line="240" w:lineRule="auto"/>
      <w:jc w:val="both"/>
    </w:pPr>
    <w:rPr>
      <w:rFonts w:ascii="Arial" w:eastAsia="Times New Roman" w:hAnsi="Arial" w:cs="Arial"/>
      <w:sz w:val="21"/>
      <w:szCs w:val="20"/>
    </w:rPr>
  </w:style>
  <w:style w:type="paragraph" w:styleId="Heading1">
    <w:name w:val="heading 1"/>
    <w:basedOn w:val="Normal"/>
    <w:next w:val="NoNumCrt"/>
    <w:link w:val="Heading1Char"/>
    <w:qFormat/>
    <w:rsid w:val="00B452E6"/>
    <w:pPr>
      <w:numPr>
        <w:numId w:val="14"/>
      </w:numPr>
      <w:tabs>
        <w:tab w:val="left" w:pos="1701"/>
        <w:tab w:val="left" w:pos="2552"/>
        <w:tab w:val="left" w:pos="3402"/>
      </w:tabs>
      <w:outlineLvl w:val="0"/>
    </w:pPr>
  </w:style>
  <w:style w:type="paragraph" w:styleId="Heading2">
    <w:name w:val="heading 2"/>
    <w:basedOn w:val="Normal"/>
    <w:next w:val="NoNumCrt"/>
    <w:link w:val="Heading2Char"/>
    <w:qFormat/>
    <w:rsid w:val="00B452E6"/>
    <w:pPr>
      <w:numPr>
        <w:ilvl w:val="1"/>
        <w:numId w:val="14"/>
      </w:numPr>
      <w:tabs>
        <w:tab w:val="left" w:pos="2552"/>
        <w:tab w:val="left" w:pos="3402"/>
      </w:tabs>
      <w:outlineLvl w:val="1"/>
    </w:pPr>
  </w:style>
  <w:style w:type="paragraph" w:styleId="Heading3">
    <w:name w:val="heading 3"/>
    <w:basedOn w:val="Normal"/>
    <w:next w:val="NoNumCrt"/>
    <w:link w:val="Heading3Char"/>
    <w:qFormat/>
    <w:rsid w:val="00B452E6"/>
    <w:pPr>
      <w:numPr>
        <w:ilvl w:val="2"/>
        <w:numId w:val="14"/>
      </w:numPr>
      <w:tabs>
        <w:tab w:val="left" w:pos="1701"/>
        <w:tab w:val="left" w:pos="3402"/>
      </w:tabs>
      <w:outlineLvl w:val="2"/>
    </w:pPr>
  </w:style>
  <w:style w:type="paragraph" w:styleId="Heading4">
    <w:name w:val="heading 4"/>
    <w:basedOn w:val="Normal"/>
    <w:next w:val="NoNumCrt"/>
    <w:link w:val="Heading4Char"/>
    <w:qFormat/>
    <w:rsid w:val="00B452E6"/>
    <w:pPr>
      <w:numPr>
        <w:ilvl w:val="3"/>
        <w:numId w:val="14"/>
      </w:numPr>
      <w:tabs>
        <w:tab w:val="left" w:pos="1701"/>
        <w:tab w:val="left" w:pos="2552"/>
      </w:tabs>
      <w:spacing w:line="360" w:lineRule="auto"/>
      <w:outlineLvl w:val="3"/>
    </w:pPr>
  </w:style>
  <w:style w:type="paragraph" w:styleId="Heading5">
    <w:name w:val="heading 5"/>
    <w:basedOn w:val="Normal"/>
    <w:next w:val="NoNumCrt"/>
    <w:link w:val="Heading5Char"/>
    <w:qFormat/>
    <w:rsid w:val="00B452E6"/>
    <w:pPr>
      <w:numPr>
        <w:ilvl w:val="4"/>
        <w:numId w:val="14"/>
      </w:numPr>
      <w:tabs>
        <w:tab w:val="left" w:pos="1701"/>
        <w:tab w:val="left" w:pos="2552"/>
      </w:tabs>
      <w:spacing w:line="360" w:lineRule="auto"/>
      <w:outlineLvl w:val="4"/>
    </w:pPr>
  </w:style>
  <w:style w:type="paragraph" w:styleId="Heading6">
    <w:name w:val="heading 6"/>
    <w:basedOn w:val="Normal"/>
    <w:next w:val="NoNumCrt"/>
    <w:link w:val="Heading6Char"/>
    <w:qFormat/>
    <w:rsid w:val="00B452E6"/>
    <w:pPr>
      <w:numPr>
        <w:ilvl w:val="5"/>
        <w:numId w:val="14"/>
      </w:numPr>
      <w:tabs>
        <w:tab w:val="left" w:pos="1701"/>
        <w:tab w:val="left" w:pos="2552"/>
      </w:tabs>
      <w:spacing w:line="360" w:lineRule="auto"/>
      <w:outlineLvl w:val="5"/>
    </w:pPr>
  </w:style>
  <w:style w:type="paragraph" w:styleId="Heading7">
    <w:name w:val="heading 7"/>
    <w:basedOn w:val="Normal"/>
    <w:next w:val="NoNumCrt"/>
    <w:link w:val="Heading7Char"/>
    <w:qFormat/>
    <w:rsid w:val="00B452E6"/>
    <w:pPr>
      <w:numPr>
        <w:ilvl w:val="6"/>
        <w:numId w:val="14"/>
      </w:numPr>
      <w:tabs>
        <w:tab w:val="left" w:pos="1701"/>
        <w:tab w:val="left" w:pos="2552"/>
      </w:tabs>
      <w:spacing w:line="360" w:lineRule="auto"/>
      <w:outlineLvl w:val="6"/>
    </w:pPr>
  </w:style>
  <w:style w:type="paragraph" w:styleId="Heading8">
    <w:name w:val="heading 8"/>
    <w:basedOn w:val="Normal"/>
    <w:next w:val="NoNumCrt"/>
    <w:link w:val="Heading8Char"/>
    <w:qFormat/>
    <w:rsid w:val="00B452E6"/>
    <w:pPr>
      <w:numPr>
        <w:ilvl w:val="7"/>
        <w:numId w:val="14"/>
      </w:numPr>
      <w:tabs>
        <w:tab w:val="left" w:pos="1701"/>
        <w:tab w:val="left" w:pos="2552"/>
      </w:tabs>
      <w:spacing w:line="360" w:lineRule="auto"/>
      <w:outlineLvl w:val="7"/>
    </w:pPr>
  </w:style>
  <w:style w:type="paragraph" w:styleId="Heading9">
    <w:name w:val="heading 9"/>
    <w:basedOn w:val="Normal"/>
    <w:next w:val="NoNumCrt"/>
    <w:link w:val="Heading9Char"/>
    <w:qFormat/>
    <w:rsid w:val="00B452E6"/>
    <w:pPr>
      <w:numPr>
        <w:ilvl w:val="8"/>
        <w:numId w:val="14"/>
      </w:numPr>
      <w:tabs>
        <w:tab w:val="left" w:pos="1701"/>
        <w:tab w:val="left" w:pos="2552"/>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52E6"/>
    <w:pPr>
      <w:tabs>
        <w:tab w:val="center" w:pos="4153"/>
        <w:tab w:val="right" w:pos="8306"/>
      </w:tabs>
    </w:pPr>
  </w:style>
  <w:style w:type="character" w:customStyle="1" w:styleId="HeaderChar">
    <w:name w:val="Header Char"/>
    <w:basedOn w:val="DefaultParagraphFont"/>
    <w:link w:val="Header"/>
    <w:rsid w:val="00001DD9"/>
    <w:rPr>
      <w:rFonts w:ascii="Arial" w:eastAsia="Times New Roman" w:hAnsi="Arial" w:cs="Arial"/>
      <w:sz w:val="21"/>
      <w:szCs w:val="20"/>
    </w:rPr>
  </w:style>
  <w:style w:type="paragraph" w:styleId="Footer">
    <w:name w:val="footer"/>
    <w:basedOn w:val="Normal"/>
    <w:link w:val="FooterChar"/>
    <w:uiPriority w:val="99"/>
    <w:rsid w:val="00B452E6"/>
    <w:pPr>
      <w:tabs>
        <w:tab w:val="center" w:pos="4153"/>
        <w:tab w:val="right" w:pos="8306"/>
      </w:tabs>
    </w:pPr>
  </w:style>
  <w:style w:type="character" w:customStyle="1" w:styleId="FooterChar">
    <w:name w:val="Footer Char"/>
    <w:basedOn w:val="DefaultParagraphFont"/>
    <w:link w:val="Footer"/>
    <w:uiPriority w:val="99"/>
    <w:rsid w:val="00001DD9"/>
    <w:rPr>
      <w:rFonts w:ascii="Arial" w:eastAsia="Times New Roman" w:hAnsi="Arial" w:cs="Arial"/>
      <w:sz w:val="21"/>
      <w:szCs w:val="20"/>
    </w:rPr>
  </w:style>
  <w:style w:type="numbering" w:styleId="111111">
    <w:name w:val="Outline List 2"/>
    <w:basedOn w:val="NoList"/>
    <w:uiPriority w:val="99"/>
    <w:semiHidden/>
    <w:unhideWhenUsed/>
    <w:rsid w:val="00B452E6"/>
    <w:pPr>
      <w:numPr>
        <w:numId w:val="1"/>
      </w:numPr>
    </w:pPr>
  </w:style>
  <w:style w:type="numbering" w:styleId="1ai">
    <w:name w:val="Outline List 1"/>
    <w:basedOn w:val="NoList"/>
    <w:uiPriority w:val="99"/>
    <w:semiHidden/>
    <w:unhideWhenUsed/>
    <w:rsid w:val="00B452E6"/>
    <w:pPr>
      <w:numPr>
        <w:numId w:val="2"/>
      </w:numPr>
    </w:pPr>
  </w:style>
  <w:style w:type="character" w:customStyle="1" w:styleId="Heading1Char">
    <w:name w:val="Heading 1 Char"/>
    <w:basedOn w:val="DefaultParagraphFont"/>
    <w:link w:val="Heading1"/>
    <w:rsid w:val="00B452E6"/>
    <w:rPr>
      <w:rFonts w:ascii="Arial" w:eastAsia="Times New Roman" w:hAnsi="Arial" w:cs="Arial"/>
      <w:sz w:val="21"/>
      <w:szCs w:val="20"/>
    </w:rPr>
  </w:style>
  <w:style w:type="character" w:customStyle="1" w:styleId="Heading2Char">
    <w:name w:val="Heading 2 Char"/>
    <w:basedOn w:val="DefaultParagraphFont"/>
    <w:link w:val="Heading2"/>
    <w:rsid w:val="00B452E6"/>
    <w:rPr>
      <w:rFonts w:ascii="Arial" w:eastAsia="Times New Roman" w:hAnsi="Arial" w:cs="Arial"/>
      <w:sz w:val="21"/>
      <w:szCs w:val="20"/>
    </w:rPr>
  </w:style>
  <w:style w:type="character" w:customStyle="1" w:styleId="Heading3Char">
    <w:name w:val="Heading 3 Char"/>
    <w:basedOn w:val="DefaultParagraphFont"/>
    <w:link w:val="Heading3"/>
    <w:rsid w:val="00B452E6"/>
    <w:rPr>
      <w:rFonts w:ascii="Arial" w:eastAsia="Times New Roman" w:hAnsi="Arial" w:cs="Arial"/>
      <w:sz w:val="21"/>
      <w:szCs w:val="20"/>
    </w:rPr>
  </w:style>
  <w:style w:type="character" w:customStyle="1" w:styleId="Heading4Char">
    <w:name w:val="Heading 4 Char"/>
    <w:basedOn w:val="DefaultParagraphFont"/>
    <w:link w:val="Heading4"/>
    <w:rsid w:val="00B452E6"/>
    <w:rPr>
      <w:rFonts w:ascii="Arial" w:eastAsia="Times New Roman" w:hAnsi="Arial" w:cs="Arial"/>
      <w:sz w:val="21"/>
      <w:szCs w:val="20"/>
    </w:rPr>
  </w:style>
  <w:style w:type="character" w:customStyle="1" w:styleId="Heading5Char">
    <w:name w:val="Heading 5 Char"/>
    <w:basedOn w:val="DefaultParagraphFont"/>
    <w:link w:val="Heading5"/>
    <w:rsid w:val="00B452E6"/>
    <w:rPr>
      <w:rFonts w:ascii="Arial" w:eastAsia="Times New Roman" w:hAnsi="Arial" w:cs="Arial"/>
      <w:sz w:val="21"/>
      <w:szCs w:val="20"/>
    </w:rPr>
  </w:style>
  <w:style w:type="character" w:customStyle="1" w:styleId="Heading6Char">
    <w:name w:val="Heading 6 Char"/>
    <w:basedOn w:val="DefaultParagraphFont"/>
    <w:link w:val="Heading6"/>
    <w:rsid w:val="00B452E6"/>
    <w:rPr>
      <w:rFonts w:ascii="Arial" w:eastAsia="Times New Roman" w:hAnsi="Arial" w:cs="Arial"/>
      <w:sz w:val="21"/>
      <w:szCs w:val="20"/>
    </w:rPr>
  </w:style>
  <w:style w:type="character" w:customStyle="1" w:styleId="Heading7Char">
    <w:name w:val="Heading 7 Char"/>
    <w:basedOn w:val="DefaultParagraphFont"/>
    <w:link w:val="Heading7"/>
    <w:rsid w:val="00B452E6"/>
    <w:rPr>
      <w:rFonts w:ascii="Arial" w:eastAsia="Times New Roman" w:hAnsi="Arial" w:cs="Arial"/>
      <w:sz w:val="21"/>
      <w:szCs w:val="20"/>
    </w:rPr>
  </w:style>
  <w:style w:type="character" w:customStyle="1" w:styleId="Heading8Char">
    <w:name w:val="Heading 8 Char"/>
    <w:basedOn w:val="DefaultParagraphFont"/>
    <w:link w:val="Heading8"/>
    <w:rsid w:val="00B452E6"/>
    <w:rPr>
      <w:rFonts w:ascii="Arial" w:eastAsia="Times New Roman" w:hAnsi="Arial" w:cs="Arial"/>
      <w:sz w:val="21"/>
      <w:szCs w:val="20"/>
    </w:rPr>
  </w:style>
  <w:style w:type="character" w:customStyle="1" w:styleId="Heading9Char">
    <w:name w:val="Heading 9 Char"/>
    <w:basedOn w:val="DefaultParagraphFont"/>
    <w:link w:val="Heading9"/>
    <w:rsid w:val="00B452E6"/>
    <w:rPr>
      <w:rFonts w:ascii="Arial" w:eastAsia="Times New Roman" w:hAnsi="Arial" w:cs="Arial"/>
      <w:sz w:val="21"/>
      <w:szCs w:val="20"/>
    </w:rPr>
  </w:style>
  <w:style w:type="numbering" w:styleId="ArticleSection">
    <w:name w:val="Outline List 3"/>
    <w:basedOn w:val="NoList"/>
    <w:uiPriority w:val="99"/>
    <w:semiHidden/>
    <w:unhideWhenUsed/>
    <w:rsid w:val="00B452E6"/>
    <w:pPr>
      <w:numPr>
        <w:numId w:val="3"/>
      </w:numPr>
    </w:pPr>
  </w:style>
  <w:style w:type="paragraph" w:styleId="BalloonText">
    <w:name w:val="Balloon Text"/>
    <w:basedOn w:val="Normal"/>
    <w:link w:val="BalloonTextChar"/>
    <w:uiPriority w:val="99"/>
    <w:semiHidden/>
    <w:unhideWhenUsed/>
    <w:rsid w:val="00B452E6"/>
    <w:rPr>
      <w:rFonts w:ascii="Tahoma" w:hAnsi="Tahoma" w:cs="Tahoma"/>
      <w:sz w:val="16"/>
      <w:szCs w:val="16"/>
    </w:rPr>
  </w:style>
  <w:style w:type="character" w:customStyle="1" w:styleId="BalloonTextChar">
    <w:name w:val="Balloon Text Char"/>
    <w:basedOn w:val="DefaultParagraphFont"/>
    <w:link w:val="BalloonText"/>
    <w:uiPriority w:val="99"/>
    <w:semiHidden/>
    <w:rsid w:val="00B452E6"/>
    <w:rPr>
      <w:rFonts w:ascii="Tahoma" w:hAnsi="Tahoma" w:cs="Tahoma"/>
      <w:sz w:val="16"/>
      <w:szCs w:val="16"/>
    </w:rPr>
  </w:style>
  <w:style w:type="paragraph" w:styleId="Bibliography">
    <w:name w:val="Bibliography"/>
    <w:basedOn w:val="Normal"/>
    <w:next w:val="Normal"/>
    <w:uiPriority w:val="37"/>
    <w:semiHidden/>
    <w:unhideWhenUsed/>
    <w:rsid w:val="00B452E6"/>
  </w:style>
  <w:style w:type="paragraph" w:styleId="BlockText">
    <w:name w:val="Block Text"/>
    <w:basedOn w:val="Normal"/>
    <w:uiPriority w:val="99"/>
    <w:semiHidden/>
    <w:unhideWhenUsed/>
    <w:rsid w:val="00B452E6"/>
    <w:pPr>
      <w:spacing w:after="120"/>
      <w:ind w:left="1440" w:right="1440"/>
    </w:pPr>
  </w:style>
  <w:style w:type="paragraph" w:styleId="BodyText">
    <w:name w:val="Body Text"/>
    <w:basedOn w:val="Normal"/>
    <w:link w:val="BodyTextChar"/>
    <w:uiPriority w:val="99"/>
    <w:semiHidden/>
    <w:unhideWhenUsed/>
    <w:rsid w:val="00B452E6"/>
    <w:pPr>
      <w:spacing w:after="120"/>
    </w:pPr>
  </w:style>
  <w:style w:type="character" w:customStyle="1" w:styleId="BodyTextChar">
    <w:name w:val="Body Text Char"/>
    <w:basedOn w:val="DefaultParagraphFont"/>
    <w:link w:val="BodyText"/>
    <w:uiPriority w:val="99"/>
    <w:semiHidden/>
    <w:rsid w:val="00B452E6"/>
  </w:style>
  <w:style w:type="paragraph" w:styleId="BodyText2">
    <w:name w:val="Body Text 2"/>
    <w:basedOn w:val="Normal"/>
    <w:link w:val="BodyText2Char"/>
    <w:uiPriority w:val="99"/>
    <w:semiHidden/>
    <w:unhideWhenUsed/>
    <w:rsid w:val="00B452E6"/>
    <w:pPr>
      <w:spacing w:after="120" w:line="480" w:lineRule="auto"/>
    </w:pPr>
  </w:style>
  <w:style w:type="character" w:customStyle="1" w:styleId="BodyText2Char">
    <w:name w:val="Body Text 2 Char"/>
    <w:basedOn w:val="DefaultParagraphFont"/>
    <w:link w:val="BodyText2"/>
    <w:uiPriority w:val="99"/>
    <w:semiHidden/>
    <w:rsid w:val="00B452E6"/>
  </w:style>
  <w:style w:type="paragraph" w:styleId="BodyText3">
    <w:name w:val="Body Text 3"/>
    <w:basedOn w:val="Normal"/>
    <w:link w:val="BodyText3Char"/>
    <w:uiPriority w:val="99"/>
    <w:semiHidden/>
    <w:unhideWhenUsed/>
    <w:rsid w:val="00B452E6"/>
    <w:pPr>
      <w:spacing w:after="120"/>
    </w:pPr>
    <w:rPr>
      <w:sz w:val="16"/>
      <w:szCs w:val="16"/>
    </w:rPr>
  </w:style>
  <w:style w:type="character" w:customStyle="1" w:styleId="BodyText3Char">
    <w:name w:val="Body Text 3 Char"/>
    <w:basedOn w:val="DefaultParagraphFont"/>
    <w:link w:val="BodyText3"/>
    <w:uiPriority w:val="99"/>
    <w:semiHidden/>
    <w:rsid w:val="00B452E6"/>
    <w:rPr>
      <w:sz w:val="16"/>
      <w:szCs w:val="16"/>
    </w:rPr>
  </w:style>
  <w:style w:type="paragraph" w:styleId="BodyTextFirstIndent">
    <w:name w:val="Body Text First Indent"/>
    <w:basedOn w:val="BodyText"/>
    <w:link w:val="BodyTextFirstIndentChar"/>
    <w:uiPriority w:val="99"/>
    <w:semiHidden/>
    <w:unhideWhenUsed/>
    <w:rsid w:val="00B452E6"/>
    <w:pPr>
      <w:ind w:firstLine="210"/>
    </w:pPr>
  </w:style>
  <w:style w:type="character" w:customStyle="1" w:styleId="BodyTextFirstIndentChar">
    <w:name w:val="Body Text First Indent Char"/>
    <w:basedOn w:val="BodyTextChar"/>
    <w:link w:val="BodyTextFirstIndent"/>
    <w:uiPriority w:val="99"/>
    <w:semiHidden/>
    <w:rsid w:val="00B452E6"/>
  </w:style>
  <w:style w:type="paragraph" w:styleId="BodyTextIndent">
    <w:name w:val="Body Text Indent"/>
    <w:basedOn w:val="Normal"/>
    <w:link w:val="BodyTextIndentChar"/>
    <w:uiPriority w:val="99"/>
    <w:semiHidden/>
    <w:unhideWhenUsed/>
    <w:rsid w:val="00B452E6"/>
    <w:pPr>
      <w:spacing w:after="120"/>
      <w:ind w:left="283"/>
    </w:pPr>
  </w:style>
  <w:style w:type="character" w:customStyle="1" w:styleId="BodyTextIndentChar">
    <w:name w:val="Body Text Indent Char"/>
    <w:basedOn w:val="DefaultParagraphFont"/>
    <w:link w:val="BodyTextIndent"/>
    <w:uiPriority w:val="99"/>
    <w:semiHidden/>
    <w:rsid w:val="00B452E6"/>
  </w:style>
  <w:style w:type="paragraph" w:styleId="BodyTextFirstIndent2">
    <w:name w:val="Body Text First Indent 2"/>
    <w:basedOn w:val="BodyTextIndent"/>
    <w:link w:val="BodyTextFirstIndent2Char"/>
    <w:uiPriority w:val="99"/>
    <w:semiHidden/>
    <w:unhideWhenUsed/>
    <w:rsid w:val="00B452E6"/>
    <w:pPr>
      <w:ind w:firstLine="210"/>
    </w:pPr>
  </w:style>
  <w:style w:type="character" w:customStyle="1" w:styleId="BodyTextFirstIndent2Char">
    <w:name w:val="Body Text First Indent 2 Char"/>
    <w:basedOn w:val="BodyTextIndentChar"/>
    <w:link w:val="BodyTextFirstIndent2"/>
    <w:uiPriority w:val="99"/>
    <w:semiHidden/>
    <w:rsid w:val="00B452E6"/>
  </w:style>
  <w:style w:type="paragraph" w:styleId="BodyTextIndent2">
    <w:name w:val="Body Text Indent 2"/>
    <w:basedOn w:val="Normal"/>
    <w:link w:val="BodyTextIndent2Char"/>
    <w:uiPriority w:val="99"/>
    <w:semiHidden/>
    <w:unhideWhenUsed/>
    <w:rsid w:val="00B452E6"/>
    <w:pPr>
      <w:spacing w:after="120" w:line="480" w:lineRule="auto"/>
      <w:ind w:left="283"/>
    </w:pPr>
  </w:style>
  <w:style w:type="character" w:customStyle="1" w:styleId="BodyTextIndent2Char">
    <w:name w:val="Body Text Indent 2 Char"/>
    <w:basedOn w:val="DefaultParagraphFont"/>
    <w:link w:val="BodyTextIndent2"/>
    <w:uiPriority w:val="99"/>
    <w:semiHidden/>
    <w:rsid w:val="00B452E6"/>
  </w:style>
  <w:style w:type="paragraph" w:styleId="BodyTextIndent3">
    <w:name w:val="Body Text Indent 3"/>
    <w:basedOn w:val="Normal"/>
    <w:link w:val="BodyTextIndent3Char"/>
    <w:uiPriority w:val="99"/>
    <w:semiHidden/>
    <w:unhideWhenUsed/>
    <w:rsid w:val="00B452E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452E6"/>
    <w:rPr>
      <w:sz w:val="16"/>
      <w:szCs w:val="16"/>
    </w:rPr>
  </w:style>
  <w:style w:type="character" w:styleId="BookTitle">
    <w:name w:val="Book Title"/>
    <w:basedOn w:val="DefaultParagraphFont"/>
    <w:uiPriority w:val="33"/>
    <w:semiHidden/>
    <w:qFormat/>
    <w:rsid w:val="00B452E6"/>
    <w:rPr>
      <w:b/>
      <w:bCs/>
      <w:smallCaps/>
      <w:spacing w:val="5"/>
    </w:rPr>
  </w:style>
  <w:style w:type="paragraph" w:styleId="Caption">
    <w:name w:val="caption"/>
    <w:basedOn w:val="Normal"/>
    <w:next w:val="Normal"/>
    <w:uiPriority w:val="35"/>
    <w:semiHidden/>
    <w:unhideWhenUsed/>
    <w:qFormat/>
    <w:rsid w:val="00B452E6"/>
    <w:rPr>
      <w:b/>
      <w:bCs/>
      <w:sz w:val="20"/>
    </w:rPr>
  </w:style>
  <w:style w:type="paragraph" w:styleId="Closing">
    <w:name w:val="Closing"/>
    <w:basedOn w:val="Normal"/>
    <w:link w:val="ClosingChar"/>
    <w:uiPriority w:val="99"/>
    <w:semiHidden/>
    <w:unhideWhenUsed/>
    <w:rsid w:val="00B452E6"/>
    <w:pPr>
      <w:ind w:left="4252"/>
    </w:pPr>
  </w:style>
  <w:style w:type="character" w:customStyle="1" w:styleId="ClosingChar">
    <w:name w:val="Closing Char"/>
    <w:basedOn w:val="DefaultParagraphFont"/>
    <w:link w:val="Closing"/>
    <w:uiPriority w:val="99"/>
    <w:semiHidden/>
    <w:rsid w:val="00B452E6"/>
  </w:style>
  <w:style w:type="table" w:styleId="ColorfulGrid">
    <w:name w:val="Colorful Grid"/>
    <w:basedOn w:val="TableNormal"/>
    <w:uiPriority w:val="73"/>
    <w:semiHidden/>
    <w:rsid w:val="00B452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B452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B452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B452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B452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B452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B452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B452E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B452E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B452E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B452E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B452E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B452E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B452E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B452E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B452E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B452E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B452E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B452E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B452E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B452E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B452E6"/>
    <w:rPr>
      <w:sz w:val="16"/>
      <w:szCs w:val="16"/>
    </w:rPr>
  </w:style>
  <w:style w:type="paragraph" w:styleId="CommentText">
    <w:name w:val="annotation text"/>
    <w:basedOn w:val="Normal"/>
    <w:link w:val="CommentTextChar"/>
    <w:uiPriority w:val="99"/>
    <w:semiHidden/>
    <w:unhideWhenUsed/>
    <w:rsid w:val="00B452E6"/>
    <w:rPr>
      <w:sz w:val="20"/>
    </w:rPr>
  </w:style>
  <w:style w:type="character" w:customStyle="1" w:styleId="CommentTextChar">
    <w:name w:val="Comment Text Char"/>
    <w:basedOn w:val="DefaultParagraphFont"/>
    <w:link w:val="CommentText"/>
    <w:uiPriority w:val="99"/>
    <w:semiHidden/>
    <w:rsid w:val="00B452E6"/>
    <w:rPr>
      <w:sz w:val="20"/>
      <w:szCs w:val="20"/>
    </w:rPr>
  </w:style>
  <w:style w:type="paragraph" w:styleId="CommentSubject">
    <w:name w:val="annotation subject"/>
    <w:basedOn w:val="CommentText"/>
    <w:next w:val="CommentText"/>
    <w:link w:val="CommentSubjectChar"/>
    <w:uiPriority w:val="99"/>
    <w:semiHidden/>
    <w:unhideWhenUsed/>
    <w:rsid w:val="00B452E6"/>
    <w:rPr>
      <w:b/>
      <w:bCs/>
    </w:rPr>
  </w:style>
  <w:style w:type="character" w:customStyle="1" w:styleId="CommentSubjectChar">
    <w:name w:val="Comment Subject Char"/>
    <w:basedOn w:val="CommentTextChar"/>
    <w:link w:val="CommentSubject"/>
    <w:uiPriority w:val="99"/>
    <w:semiHidden/>
    <w:rsid w:val="00B452E6"/>
    <w:rPr>
      <w:b/>
      <w:bCs/>
      <w:sz w:val="20"/>
      <w:szCs w:val="20"/>
    </w:rPr>
  </w:style>
  <w:style w:type="table" w:styleId="DarkList">
    <w:name w:val="Dark List"/>
    <w:basedOn w:val="TableNormal"/>
    <w:uiPriority w:val="70"/>
    <w:semiHidden/>
    <w:rsid w:val="00B452E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B452E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B452E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B452E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B452E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B452E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B452E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B452E6"/>
  </w:style>
  <w:style w:type="character" w:customStyle="1" w:styleId="DateChar">
    <w:name w:val="Date Char"/>
    <w:basedOn w:val="DefaultParagraphFont"/>
    <w:link w:val="Date"/>
    <w:uiPriority w:val="99"/>
    <w:semiHidden/>
    <w:rsid w:val="00B452E6"/>
  </w:style>
  <w:style w:type="paragraph" w:styleId="DocumentMap">
    <w:name w:val="Document Map"/>
    <w:basedOn w:val="Normal"/>
    <w:link w:val="DocumentMapChar"/>
    <w:uiPriority w:val="99"/>
    <w:semiHidden/>
    <w:unhideWhenUsed/>
    <w:rsid w:val="00B452E6"/>
    <w:rPr>
      <w:rFonts w:ascii="Tahoma" w:hAnsi="Tahoma" w:cs="Tahoma"/>
      <w:sz w:val="16"/>
      <w:szCs w:val="16"/>
    </w:rPr>
  </w:style>
  <w:style w:type="character" w:customStyle="1" w:styleId="DocumentMapChar">
    <w:name w:val="Document Map Char"/>
    <w:basedOn w:val="DefaultParagraphFont"/>
    <w:link w:val="DocumentMap"/>
    <w:uiPriority w:val="99"/>
    <w:semiHidden/>
    <w:rsid w:val="00B452E6"/>
    <w:rPr>
      <w:rFonts w:ascii="Tahoma" w:hAnsi="Tahoma" w:cs="Tahoma"/>
      <w:sz w:val="16"/>
      <w:szCs w:val="16"/>
    </w:rPr>
  </w:style>
  <w:style w:type="paragraph" w:styleId="E-mailSignature">
    <w:name w:val="E-mail Signature"/>
    <w:basedOn w:val="Normal"/>
    <w:link w:val="E-mailSignatureChar"/>
    <w:uiPriority w:val="99"/>
    <w:semiHidden/>
    <w:unhideWhenUsed/>
    <w:rsid w:val="00B452E6"/>
  </w:style>
  <w:style w:type="character" w:customStyle="1" w:styleId="E-mailSignatureChar">
    <w:name w:val="E-mail Signature Char"/>
    <w:basedOn w:val="DefaultParagraphFont"/>
    <w:link w:val="E-mailSignature"/>
    <w:uiPriority w:val="99"/>
    <w:semiHidden/>
    <w:rsid w:val="00B452E6"/>
  </w:style>
  <w:style w:type="character" w:styleId="Emphasis">
    <w:name w:val="Emphasis"/>
    <w:basedOn w:val="DefaultParagraphFont"/>
    <w:uiPriority w:val="20"/>
    <w:semiHidden/>
    <w:qFormat/>
    <w:rsid w:val="00B452E6"/>
    <w:rPr>
      <w:i/>
      <w:iCs/>
    </w:rPr>
  </w:style>
  <w:style w:type="character" w:styleId="EndnoteReference">
    <w:name w:val="endnote reference"/>
    <w:basedOn w:val="DefaultParagraphFont"/>
    <w:uiPriority w:val="99"/>
    <w:semiHidden/>
    <w:unhideWhenUsed/>
    <w:rsid w:val="00B452E6"/>
    <w:rPr>
      <w:vertAlign w:val="superscript"/>
    </w:rPr>
  </w:style>
  <w:style w:type="paragraph" w:styleId="EndnoteText">
    <w:name w:val="endnote text"/>
    <w:basedOn w:val="Normal"/>
    <w:link w:val="EndnoteTextChar"/>
    <w:uiPriority w:val="99"/>
    <w:semiHidden/>
    <w:unhideWhenUsed/>
    <w:rsid w:val="00B452E6"/>
    <w:rPr>
      <w:sz w:val="20"/>
    </w:rPr>
  </w:style>
  <w:style w:type="character" w:customStyle="1" w:styleId="EndnoteTextChar">
    <w:name w:val="Endnote Text Char"/>
    <w:basedOn w:val="DefaultParagraphFont"/>
    <w:link w:val="EndnoteText"/>
    <w:uiPriority w:val="99"/>
    <w:semiHidden/>
    <w:rsid w:val="00B452E6"/>
    <w:rPr>
      <w:sz w:val="20"/>
      <w:szCs w:val="20"/>
    </w:rPr>
  </w:style>
  <w:style w:type="paragraph" w:styleId="EnvelopeAddress">
    <w:name w:val="envelope address"/>
    <w:basedOn w:val="Normal"/>
    <w:uiPriority w:val="99"/>
    <w:semiHidden/>
    <w:unhideWhenUsed/>
    <w:rsid w:val="00B452E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452E6"/>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B452E6"/>
    <w:rPr>
      <w:color w:val="800080" w:themeColor="followedHyperlink"/>
      <w:u w:val="single"/>
    </w:rPr>
  </w:style>
  <w:style w:type="character" w:styleId="FootnoteReference">
    <w:name w:val="footnote reference"/>
    <w:basedOn w:val="DefaultParagraphFont"/>
    <w:uiPriority w:val="99"/>
    <w:semiHidden/>
    <w:unhideWhenUsed/>
    <w:rsid w:val="00B452E6"/>
    <w:rPr>
      <w:vertAlign w:val="superscript"/>
    </w:rPr>
  </w:style>
  <w:style w:type="paragraph" w:styleId="FootnoteText">
    <w:name w:val="footnote text"/>
    <w:basedOn w:val="Normal"/>
    <w:link w:val="FootnoteTextChar"/>
    <w:semiHidden/>
    <w:rsid w:val="00B452E6"/>
    <w:rPr>
      <w:sz w:val="16"/>
    </w:rPr>
  </w:style>
  <w:style w:type="character" w:customStyle="1" w:styleId="FootnoteTextChar">
    <w:name w:val="Footnote Text Char"/>
    <w:basedOn w:val="DefaultParagraphFont"/>
    <w:link w:val="FootnoteText"/>
    <w:semiHidden/>
    <w:rsid w:val="00B452E6"/>
    <w:rPr>
      <w:rFonts w:ascii="Arial" w:eastAsia="Times New Roman" w:hAnsi="Arial" w:cs="Arial"/>
      <w:sz w:val="16"/>
      <w:szCs w:val="20"/>
    </w:rPr>
  </w:style>
  <w:style w:type="character" w:styleId="HTMLAcronym">
    <w:name w:val="HTML Acronym"/>
    <w:basedOn w:val="DefaultParagraphFont"/>
    <w:uiPriority w:val="99"/>
    <w:semiHidden/>
    <w:unhideWhenUsed/>
    <w:rsid w:val="00B452E6"/>
  </w:style>
  <w:style w:type="paragraph" w:styleId="HTMLAddress">
    <w:name w:val="HTML Address"/>
    <w:basedOn w:val="Normal"/>
    <w:link w:val="HTMLAddressChar"/>
    <w:uiPriority w:val="99"/>
    <w:semiHidden/>
    <w:unhideWhenUsed/>
    <w:rsid w:val="00B452E6"/>
    <w:rPr>
      <w:i/>
      <w:iCs/>
    </w:rPr>
  </w:style>
  <w:style w:type="character" w:customStyle="1" w:styleId="HTMLAddressChar">
    <w:name w:val="HTML Address Char"/>
    <w:basedOn w:val="DefaultParagraphFont"/>
    <w:link w:val="HTMLAddress"/>
    <w:uiPriority w:val="99"/>
    <w:semiHidden/>
    <w:rsid w:val="00B452E6"/>
    <w:rPr>
      <w:i/>
      <w:iCs/>
    </w:rPr>
  </w:style>
  <w:style w:type="character" w:styleId="HTMLCite">
    <w:name w:val="HTML Cite"/>
    <w:basedOn w:val="DefaultParagraphFont"/>
    <w:uiPriority w:val="99"/>
    <w:semiHidden/>
    <w:unhideWhenUsed/>
    <w:rsid w:val="00B452E6"/>
    <w:rPr>
      <w:i/>
      <w:iCs/>
    </w:rPr>
  </w:style>
  <w:style w:type="character" w:styleId="HTMLCode">
    <w:name w:val="HTML Code"/>
    <w:basedOn w:val="DefaultParagraphFont"/>
    <w:uiPriority w:val="99"/>
    <w:semiHidden/>
    <w:unhideWhenUsed/>
    <w:rsid w:val="00B452E6"/>
    <w:rPr>
      <w:rFonts w:ascii="Courier New" w:hAnsi="Courier New" w:cs="Courier New"/>
      <w:sz w:val="20"/>
      <w:szCs w:val="20"/>
    </w:rPr>
  </w:style>
  <w:style w:type="character" w:styleId="HTMLDefinition">
    <w:name w:val="HTML Definition"/>
    <w:basedOn w:val="DefaultParagraphFont"/>
    <w:uiPriority w:val="99"/>
    <w:semiHidden/>
    <w:unhideWhenUsed/>
    <w:rsid w:val="00B452E6"/>
    <w:rPr>
      <w:i/>
      <w:iCs/>
    </w:rPr>
  </w:style>
  <w:style w:type="character" w:styleId="HTMLKeyboard">
    <w:name w:val="HTML Keyboard"/>
    <w:basedOn w:val="DefaultParagraphFont"/>
    <w:uiPriority w:val="99"/>
    <w:semiHidden/>
    <w:unhideWhenUsed/>
    <w:rsid w:val="00B452E6"/>
    <w:rPr>
      <w:rFonts w:ascii="Courier New" w:hAnsi="Courier New" w:cs="Courier New"/>
      <w:sz w:val="20"/>
      <w:szCs w:val="20"/>
    </w:rPr>
  </w:style>
  <w:style w:type="paragraph" w:styleId="HTMLPreformatted">
    <w:name w:val="HTML Preformatted"/>
    <w:basedOn w:val="Normal"/>
    <w:link w:val="HTMLPreformattedChar"/>
    <w:uiPriority w:val="99"/>
    <w:semiHidden/>
    <w:unhideWhenUsed/>
    <w:rsid w:val="00B452E6"/>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B452E6"/>
    <w:rPr>
      <w:rFonts w:ascii="Courier New" w:hAnsi="Courier New" w:cs="Courier New"/>
      <w:sz w:val="20"/>
      <w:szCs w:val="20"/>
    </w:rPr>
  </w:style>
  <w:style w:type="character" w:styleId="HTMLSample">
    <w:name w:val="HTML Sample"/>
    <w:basedOn w:val="DefaultParagraphFont"/>
    <w:uiPriority w:val="99"/>
    <w:semiHidden/>
    <w:unhideWhenUsed/>
    <w:rsid w:val="00B452E6"/>
    <w:rPr>
      <w:rFonts w:ascii="Courier New" w:hAnsi="Courier New" w:cs="Courier New"/>
    </w:rPr>
  </w:style>
  <w:style w:type="character" w:styleId="HTMLTypewriter">
    <w:name w:val="HTML Typewriter"/>
    <w:basedOn w:val="DefaultParagraphFont"/>
    <w:uiPriority w:val="99"/>
    <w:semiHidden/>
    <w:unhideWhenUsed/>
    <w:rsid w:val="00B452E6"/>
    <w:rPr>
      <w:rFonts w:ascii="Courier New" w:hAnsi="Courier New" w:cs="Courier New"/>
      <w:sz w:val="20"/>
      <w:szCs w:val="20"/>
    </w:rPr>
  </w:style>
  <w:style w:type="character" w:styleId="HTMLVariable">
    <w:name w:val="HTML Variable"/>
    <w:basedOn w:val="DefaultParagraphFont"/>
    <w:uiPriority w:val="99"/>
    <w:semiHidden/>
    <w:unhideWhenUsed/>
    <w:rsid w:val="00B452E6"/>
    <w:rPr>
      <w:i/>
      <w:iCs/>
    </w:rPr>
  </w:style>
  <w:style w:type="character" w:styleId="Hyperlink">
    <w:name w:val="Hyperlink"/>
    <w:basedOn w:val="DefaultParagraphFont"/>
    <w:uiPriority w:val="99"/>
    <w:semiHidden/>
    <w:unhideWhenUsed/>
    <w:rsid w:val="00B452E6"/>
    <w:rPr>
      <w:color w:val="0000FF" w:themeColor="hyperlink"/>
      <w:u w:val="single"/>
    </w:rPr>
  </w:style>
  <w:style w:type="paragraph" w:styleId="Index1">
    <w:name w:val="index 1"/>
    <w:basedOn w:val="Normal"/>
    <w:next w:val="Normal"/>
    <w:autoRedefine/>
    <w:uiPriority w:val="99"/>
    <w:semiHidden/>
    <w:unhideWhenUsed/>
    <w:rsid w:val="00B452E6"/>
    <w:pPr>
      <w:ind w:left="220" w:hanging="220"/>
    </w:pPr>
  </w:style>
  <w:style w:type="paragraph" w:styleId="Index2">
    <w:name w:val="index 2"/>
    <w:basedOn w:val="Normal"/>
    <w:next w:val="Normal"/>
    <w:autoRedefine/>
    <w:uiPriority w:val="99"/>
    <w:semiHidden/>
    <w:unhideWhenUsed/>
    <w:rsid w:val="00B452E6"/>
    <w:pPr>
      <w:ind w:left="440" w:hanging="220"/>
    </w:pPr>
  </w:style>
  <w:style w:type="paragraph" w:styleId="Index3">
    <w:name w:val="index 3"/>
    <w:basedOn w:val="Normal"/>
    <w:next w:val="Normal"/>
    <w:autoRedefine/>
    <w:uiPriority w:val="99"/>
    <w:semiHidden/>
    <w:unhideWhenUsed/>
    <w:rsid w:val="00B452E6"/>
    <w:pPr>
      <w:ind w:left="660" w:hanging="220"/>
    </w:pPr>
  </w:style>
  <w:style w:type="paragraph" w:styleId="Index4">
    <w:name w:val="index 4"/>
    <w:basedOn w:val="Normal"/>
    <w:next w:val="Normal"/>
    <w:autoRedefine/>
    <w:uiPriority w:val="99"/>
    <w:semiHidden/>
    <w:unhideWhenUsed/>
    <w:rsid w:val="00B452E6"/>
    <w:pPr>
      <w:ind w:left="880" w:hanging="220"/>
    </w:pPr>
  </w:style>
  <w:style w:type="paragraph" w:styleId="Index5">
    <w:name w:val="index 5"/>
    <w:basedOn w:val="Normal"/>
    <w:next w:val="Normal"/>
    <w:autoRedefine/>
    <w:uiPriority w:val="99"/>
    <w:semiHidden/>
    <w:unhideWhenUsed/>
    <w:rsid w:val="00B452E6"/>
    <w:pPr>
      <w:ind w:left="1100" w:hanging="220"/>
    </w:pPr>
  </w:style>
  <w:style w:type="paragraph" w:styleId="Index6">
    <w:name w:val="index 6"/>
    <w:basedOn w:val="Normal"/>
    <w:next w:val="Normal"/>
    <w:autoRedefine/>
    <w:uiPriority w:val="99"/>
    <w:semiHidden/>
    <w:unhideWhenUsed/>
    <w:rsid w:val="00B452E6"/>
    <w:pPr>
      <w:ind w:left="1320" w:hanging="220"/>
    </w:pPr>
  </w:style>
  <w:style w:type="paragraph" w:styleId="Index7">
    <w:name w:val="index 7"/>
    <w:basedOn w:val="Normal"/>
    <w:next w:val="Normal"/>
    <w:autoRedefine/>
    <w:uiPriority w:val="99"/>
    <w:semiHidden/>
    <w:unhideWhenUsed/>
    <w:rsid w:val="00B452E6"/>
    <w:pPr>
      <w:ind w:left="1540" w:hanging="220"/>
    </w:pPr>
  </w:style>
  <w:style w:type="paragraph" w:styleId="Index8">
    <w:name w:val="index 8"/>
    <w:basedOn w:val="Normal"/>
    <w:next w:val="Normal"/>
    <w:autoRedefine/>
    <w:uiPriority w:val="99"/>
    <w:semiHidden/>
    <w:unhideWhenUsed/>
    <w:rsid w:val="00B452E6"/>
    <w:pPr>
      <w:ind w:left="1760" w:hanging="220"/>
    </w:pPr>
  </w:style>
  <w:style w:type="paragraph" w:styleId="Index9">
    <w:name w:val="index 9"/>
    <w:basedOn w:val="Normal"/>
    <w:next w:val="Normal"/>
    <w:autoRedefine/>
    <w:uiPriority w:val="99"/>
    <w:semiHidden/>
    <w:unhideWhenUsed/>
    <w:rsid w:val="00B452E6"/>
    <w:pPr>
      <w:ind w:left="1980" w:hanging="220"/>
    </w:pPr>
  </w:style>
  <w:style w:type="paragraph" w:styleId="IndexHeading">
    <w:name w:val="index heading"/>
    <w:basedOn w:val="Normal"/>
    <w:next w:val="Index1"/>
    <w:uiPriority w:val="99"/>
    <w:semiHidden/>
    <w:unhideWhenUsed/>
    <w:rsid w:val="00B452E6"/>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B452E6"/>
    <w:rPr>
      <w:b/>
      <w:bCs/>
      <w:i/>
      <w:iCs/>
      <w:color w:val="4F81BD" w:themeColor="accent1"/>
    </w:rPr>
  </w:style>
  <w:style w:type="paragraph" w:styleId="IntenseQuote">
    <w:name w:val="Intense Quote"/>
    <w:basedOn w:val="Normal"/>
    <w:next w:val="Normal"/>
    <w:link w:val="IntenseQuoteChar"/>
    <w:uiPriority w:val="30"/>
    <w:semiHidden/>
    <w:qFormat/>
    <w:rsid w:val="00B452E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452E6"/>
    <w:rPr>
      <w:b/>
      <w:bCs/>
      <w:i/>
      <w:iCs/>
      <w:color w:val="4F81BD" w:themeColor="accent1"/>
    </w:rPr>
  </w:style>
  <w:style w:type="character" w:styleId="IntenseReference">
    <w:name w:val="Intense Reference"/>
    <w:basedOn w:val="DefaultParagraphFont"/>
    <w:uiPriority w:val="32"/>
    <w:semiHidden/>
    <w:qFormat/>
    <w:rsid w:val="00B452E6"/>
    <w:rPr>
      <w:b/>
      <w:bCs/>
      <w:smallCaps/>
      <w:color w:val="C0504D" w:themeColor="accent2"/>
      <w:spacing w:val="5"/>
      <w:u w:val="single"/>
    </w:rPr>
  </w:style>
  <w:style w:type="table" w:styleId="LightGrid">
    <w:name w:val="Light Grid"/>
    <w:basedOn w:val="TableNormal"/>
    <w:uiPriority w:val="62"/>
    <w:semiHidden/>
    <w:rsid w:val="00B452E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B452E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B452E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B452E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B452E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B452E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B452E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B452E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B452E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B452E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B452E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B452E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B452E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B452E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B452E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B452E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B452E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B452E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B452E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B452E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B452E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B452E6"/>
  </w:style>
  <w:style w:type="paragraph" w:styleId="List">
    <w:name w:val="List"/>
    <w:basedOn w:val="Normal"/>
    <w:uiPriority w:val="99"/>
    <w:semiHidden/>
    <w:unhideWhenUsed/>
    <w:rsid w:val="00B452E6"/>
    <w:pPr>
      <w:ind w:left="283" w:hanging="283"/>
      <w:contextualSpacing/>
    </w:pPr>
  </w:style>
  <w:style w:type="paragraph" w:styleId="List2">
    <w:name w:val="List 2"/>
    <w:basedOn w:val="Normal"/>
    <w:uiPriority w:val="99"/>
    <w:semiHidden/>
    <w:unhideWhenUsed/>
    <w:rsid w:val="00B452E6"/>
    <w:pPr>
      <w:ind w:left="566" w:hanging="283"/>
      <w:contextualSpacing/>
    </w:pPr>
  </w:style>
  <w:style w:type="paragraph" w:styleId="List3">
    <w:name w:val="List 3"/>
    <w:basedOn w:val="Normal"/>
    <w:uiPriority w:val="99"/>
    <w:semiHidden/>
    <w:unhideWhenUsed/>
    <w:rsid w:val="00B452E6"/>
    <w:pPr>
      <w:ind w:left="849" w:hanging="283"/>
      <w:contextualSpacing/>
    </w:pPr>
  </w:style>
  <w:style w:type="paragraph" w:styleId="List4">
    <w:name w:val="List 4"/>
    <w:basedOn w:val="Normal"/>
    <w:uiPriority w:val="99"/>
    <w:semiHidden/>
    <w:unhideWhenUsed/>
    <w:rsid w:val="00B452E6"/>
    <w:pPr>
      <w:ind w:left="1132" w:hanging="283"/>
      <w:contextualSpacing/>
    </w:pPr>
  </w:style>
  <w:style w:type="paragraph" w:styleId="List5">
    <w:name w:val="List 5"/>
    <w:basedOn w:val="Normal"/>
    <w:uiPriority w:val="99"/>
    <w:semiHidden/>
    <w:unhideWhenUsed/>
    <w:rsid w:val="00B452E6"/>
    <w:pPr>
      <w:ind w:left="1415" w:hanging="283"/>
      <w:contextualSpacing/>
    </w:pPr>
  </w:style>
  <w:style w:type="paragraph" w:styleId="ListBullet">
    <w:name w:val="List Bullet"/>
    <w:basedOn w:val="Normal"/>
    <w:uiPriority w:val="99"/>
    <w:semiHidden/>
    <w:unhideWhenUsed/>
    <w:rsid w:val="00B452E6"/>
    <w:pPr>
      <w:numPr>
        <w:numId w:val="4"/>
      </w:numPr>
      <w:contextualSpacing/>
    </w:pPr>
  </w:style>
  <w:style w:type="paragraph" w:styleId="ListBullet2">
    <w:name w:val="List Bullet 2"/>
    <w:basedOn w:val="Normal"/>
    <w:uiPriority w:val="99"/>
    <w:semiHidden/>
    <w:unhideWhenUsed/>
    <w:rsid w:val="00B452E6"/>
    <w:pPr>
      <w:numPr>
        <w:numId w:val="5"/>
      </w:numPr>
      <w:contextualSpacing/>
    </w:pPr>
  </w:style>
  <w:style w:type="paragraph" w:styleId="ListBullet3">
    <w:name w:val="List Bullet 3"/>
    <w:basedOn w:val="Normal"/>
    <w:uiPriority w:val="99"/>
    <w:semiHidden/>
    <w:unhideWhenUsed/>
    <w:rsid w:val="00B452E6"/>
    <w:pPr>
      <w:numPr>
        <w:numId w:val="6"/>
      </w:numPr>
      <w:contextualSpacing/>
    </w:pPr>
  </w:style>
  <w:style w:type="paragraph" w:styleId="ListBullet4">
    <w:name w:val="List Bullet 4"/>
    <w:basedOn w:val="Normal"/>
    <w:uiPriority w:val="99"/>
    <w:semiHidden/>
    <w:unhideWhenUsed/>
    <w:rsid w:val="00B452E6"/>
    <w:pPr>
      <w:numPr>
        <w:numId w:val="7"/>
      </w:numPr>
      <w:contextualSpacing/>
    </w:pPr>
  </w:style>
  <w:style w:type="paragraph" w:styleId="ListBullet5">
    <w:name w:val="List Bullet 5"/>
    <w:basedOn w:val="Normal"/>
    <w:uiPriority w:val="99"/>
    <w:semiHidden/>
    <w:unhideWhenUsed/>
    <w:rsid w:val="00B452E6"/>
    <w:pPr>
      <w:numPr>
        <w:numId w:val="8"/>
      </w:numPr>
      <w:contextualSpacing/>
    </w:pPr>
  </w:style>
  <w:style w:type="paragraph" w:styleId="ListContinue">
    <w:name w:val="List Continue"/>
    <w:basedOn w:val="Normal"/>
    <w:uiPriority w:val="99"/>
    <w:semiHidden/>
    <w:unhideWhenUsed/>
    <w:rsid w:val="00B452E6"/>
    <w:pPr>
      <w:spacing w:after="120"/>
      <w:ind w:left="283"/>
      <w:contextualSpacing/>
    </w:pPr>
  </w:style>
  <w:style w:type="paragraph" w:styleId="ListContinue2">
    <w:name w:val="List Continue 2"/>
    <w:basedOn w:val="Normal"/>
    <w:uiPriority w:val="99"/>
    <w:semiHidden/>
    <w:unhideWhenUsed/>
    <w:rsid w:val="00B452E6"/>
    <w:pPr>
      <w:spacing w:after="120"/>
      <w:ind w:left="566"/>
      <w:contextualSpacing/>
    </w:pPr>
  </w:style>
  <w:style w:type="paragraph" w:styleId="ListContinue3">
    <w:name w:val="List Continue 3"/>
    <w:basedOn w:val="Normal"/>
    <w:uiPriority w:val="99"/>
    <w:semiHidden/>
    <w:unhideWhenUsed/>
    <w:rsid w:val="00B452E6"/>
    <w:pPr>
      <w:spacing w:after="120"/>
      <w:ind w:left="849"/>
      <w:contextualSpacing/>
    </w:pPr>
  </w:style>
  <w:style w:type="paragraph" w:styleId="ListContinue4">
    <w:name w:val="List Continue 4"/>
    <w:basedOn w:val="Normal"/>
    <w:uiPriority w:val="99"/>
    <w:semiHidden/>
    <w:unhideWhenUsed/>
    <w:rsid w:val="00B452E6"/>
    <w:pPr>
      <w:spacing w:after="120"/>
      <w:ind w:left="1132"/>
      <w:contextualSpacing/>
    </w:pPr>
  </w:style>
  <w:style w:type="paragraph" w:styleId="ListContinue5">
    <w:name w:val="List Continue 5"/>
    <w:basedOn w:val="Normal"/>
    <w:uiPriority w:val="99"/>
    <w:semiHidden/>
    <w:unhideWhenUsed/>
    <w:rsid w:val="00B452E6"/>
    <w:pPr>
      <w:spacing w:after="120"/>
      <w:ind w:left="1415"/>
      <w:contextualSpacing/>
    </w:pPr>
  </w:style>
  <w:style w:type="paragraph" w:styleId="ListNumber">
    <w:name w:val="List Number"/>
    <w:basedOn w:val="Normal"/>
    <w:uiPriority w:val="99"/>
    <w:semiHidden/>
    <w:unhideWhenUsed/>
    <w:rsid w:val="00B452E6"/>
    <w:pPr>
      <w:numPr>
        <w:numId w:val="9"/>
      </w:numPr>
      <w:contextualSpacing/>
    </w:pPr>
  </w:style>
  <w:style w:type="paragraph" w:styleId="ListNumber2">
    <w:name w:val="List Number 2"/>
    <w:basedOn w:val="Normal"/>
    <w:uiPriority w:val="99"/>
    <w:semiHidden/>
    <w:unhideWhenUsed/>
    <w:rsid w:val="00B452E6"/>
    <w:pPr>
      <w:numPr>
        <w:numId w:val="10"/>
      </w:numPr>
      <w:contextualSpacing/>
    </w:pPr>
  </w:style>
  <w:style w:type="paragraph" w:styleId="ListNumber3">
    <w:name w:val="List Number 3"/>
    <w:basedOn w:val="Normal"/>
    <w:uiPriority w:val="99"/>
    <w:semiHidden/>
    <w:unhideWhenUsed/>
    <w:rsid w:val="00B452E6"/>
    <w:pPr>
      <w:numPr>
        <w:numId w:val="11"/>
      </w:numPr>
      <w:contextualSpacing/>
    </w:pPr>
  </w:style>
  <w:style w:type="paragraph" w:styleId="ListNumber4">
    <w:name w:val="List Number 4"/>
    <w:basedOn w:val="Normal"/>
    <w:uiPriority w:val="99"/>
    <w:semiHidden/>
    <w:unhideWhenUsed/>
    <w:rsid w:val="00B452E6"/>
    <w:pPr>
      <w:numPr>
        <w:numId w:val="12"/>
      </w:numPr>
      <w:contextualSpacing/>
    </w:pPr>
  </w:style>
  <w:style w:type="paragraph" w:styleId="ListNumber5">
    <w:name w:val="List Number 5"/>
    <w:basedOn w:val="Normal"/>
    <w:uiPriority w:val="99"/>
    <w:semiHidden/>
    <w:unhideWhenUsed/>
    <w:rsid w:val="00B452E6"/>
    <w:pPr>
      <w:numPr>
        <w:numId w:val="13"/>
      </w:numPr>
      <w:contextualSpacing/>
    </w:pPr>
  </w:style>
  <w:style w:type="paragraph" w:styleId="ListParagraph">
    <w:name w:val="List Paragraph"/>
    <w:basedOn w:val="Normal"/>
    <w:uiPriority w:val="34"/>
    <w:qFormat/>
    <w:rsid w:val="00B452E6"/>
    <w:pPr>
      <w:ind w:left="720"/>
    </w:pPr>
  </w:style>
  <w:style w:type="paragraph" w:styleId="MacroText">
    <w:name w:val="macro"/>
    <w:link w:val="MacroTextChar"/>
    <w:uiPriority w:val="99"/>
    <w:semiHidden/>
    <w:unhideWhenUsed/>
    <w:rsid w:val="00B452E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B452E6"/>
    <w:rPr>
      <w:rFonts w:ascii="Courier New" w:hAnsi="Courier New" w:cs="Courier New"/>
      <w:sz w:val="20"/>
      <w:szCs w:val="20"/>
    </w:rPr>
  </w:style>
  <w:style w:type="table" w:styleId="MediumGrid1">
    <w:name w:val="Medium Grid 1"/>
    <w:basedOn w:val="TableNormal"/>
    <w:uiPriority w:val="67"/>
    <w:semiHidden/>
    <w:rsid w:val="00B452E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B452E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B452E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B452E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B452E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B452E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B452E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B452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452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452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452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452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452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452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452E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B452E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B452E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B452E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B452E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B452E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B452E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B452E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B452E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B452E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B452E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B452E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B452E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B452E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B452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452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452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452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452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452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452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452E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452E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452E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452E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452E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452E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452E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452E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452E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452E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452E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452E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452E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452E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B452E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452E6"/>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B452E6"/>
    <w:pPr>
      <w:spacing w:after="0" w:line="240" w:lineRule="auto"/>
    </w:pPr>
  </w:style>
  <w:style w:type="paragraph" w:styleId="NormalWeb">
    <w:name w:val="Normal (Web)"/>
    <w:basedOn w:val="Normal"/>
    <w:uiPriority w:val="99"/>
    <w:semiHidden/>
    <w:unhideWhenUsed/>
    <w:rsid w:val="00B452E6"/>
    <w:rPr>
      <w:rFonts w:ascii="Times New Roman" w:hAnsi="Times New Roman" w:cs="Times New Roman"/>
      <w:sz w:val="24"/>
      <w:szCs w:val="24"/>
    </w:rPr>
  </w:style>
  <w:style w:type="paragraph" w:styleId="NormalIndent">
    <w:name w:val="Normal Indent"/>
    <w:basedOn w:val="Normal"/>
    <w:uiPriority w:val="99"/>
    <w:semiHidden/>
    <w:unhideWhenUsed/>
    <w:rsid w:val="00B452E6"/>
    <w:pPr>
      <w:ind w:left="720"/>
    </w:pPr>
  </w:style>
  <w:style w:type="paragraph" w:styleId="NoteHeading">
    <w:name w:val="Note Heading"/>
    <w:basedOn w:val="Normal"/>
    <w:next w:val="Normal"/>
    <w:link w:val="NoteHeadingChar"/>
    <w:uiPriority w:val="99"/>
    <w:semiHidden/>
    <w:unhideWhenUsed/>
    <w:rsid w:val="00B452E6"/>
  </w:style>
  <w:style w:type="character" w:customStyle="1" w:styleId="NoteHeadingChar">
    <w:name w:val="Note Heading Char"/>
    <w:basedOn w:val="DefaultParagraphFont"/>
    <w:link w:val="NoteHeading"/>
    <w:uiPriority w:val="99"/>
    <w:semiHidden/>
    <w:rsid w:val="00B452E6"/>
  </w:style>
  <w:style w:type="character" w:styleId="PageNumber">
    <w:name w:val="page number"/>
    <w:basedOn w:val="DefaultParagraphFont"/>
    <w:uiPriority w:val="99"/>
    <w:semiHidden/>
    <w:unhideWhenUsed/>
    <w:rsid w:val="00B452E6"/>
  </w:style>
  <w:style w:type="character" w:styleId="PlaceholderText">
    <w:name w:val="Placeholder Text"/>
    <w:basedOn w:val="DefaultParagraphFont"/>
    <w:uiPriority w:val="99"/>
    <w:semiHidden/>
    <w:rsid w:val="00B452E6"/>
    <w:rPr>
      <w:color w:val="808080"/>
    </w:rPr>
  </w:style>
  <w:style w:type="paragraph" w:styleId="PlainText">
    <w:name w:val="Plain Text"/>
    <w:basedOn w:val="Normal"/>
    <w:link w:val="PlainTextChar"/>
    <w:uiPriority w:val="99"/>
    <w:semiHidden/>
    <w:unhideWhenUsed/>
    <w:rsid w:val="00B452E6"/>
    <w:rPr>
      <w:rFonts w:ascii="Courier New" w:hAnsi="Courier New" w:cs="Courier New"/>
      <w:sz w:val="20"/>
    </w:rPr>
  </w:style>
  <w:style w:type="character" w:customStyle="1" w:styleId="PlainTextChar">
    <w:name w:val="Plain Text Char"/>
    <w:basedOn w:val="DefaultParagraphFont"/>
    <w:link w:val="PlainText"/>
    <w:uiPriority w:val="99"/>
    <w:semiHidden/>
    <w:rsid w:val="00B452E6"/>
    <w:rPr>
      <w:rFonts w:ascii="Courier New" w:hAnsi="Courier New" w:cs="Courier New"/>
      <w:sz w:val="20"/>
      <w:szCs w:val="20"/>
    </w:rPr>
  </w:style>
  <w:style w:type="paragraph" w:styleId="Quote">
    <w:name w:val="Quote"/>
    <w:basedOn w:val="Normal"/>
    <w:next w:val="Normal"/>
    <w:link w:val="QuoteChar"/>
    <w:uiPriority w:val="29"/>
    <w:semiHidden/>
    <w:qFormat/>
    <w:rsid w:val="00B452E6"/>
    <w:rPr>
      <w:i/>
      <w:iCs/>
      <w:color w:val="000000" w:themeColor="text1"/>
    </w:rPr>
  </w:style>
  <w:style w:type="character" w:customStyle="1" w:styleId="QuoteChar">
    <w:name w:val="Quote Char"/>
    <w:basedOn w:val="DefaultParagraphFont"/>
    <w:link w:val="Quote"/>
    <w:uiPriority w:val="29"/>
    <w:rsid w:val="00B452E6"/>
    <w:rPr>
      <w:i/>
      <w:iCs/>
      <w:color w:val="000000" w:themeColor="text1"/>
    </w:rPr>
  </w:style>
  <w:style w:type="paragraph" w:styleId="Salutation">
    <w:name w:val="Salutation"/>
    <w:basedOn w:val="Normal"/>
    <w:next w:val="Normal"/>
    <w:link w:val="SalutationChar"/>
    <w:uiPriority w:val="99"/>
    <w:semiHidden/>
    <w:unhideWhenUsed/>
    <w:rsid w:val="00B452E6"/>
  </w:style>
  <w:style w:type="character" w:customStyle="1" w:styleId="SalutationChar">
    <w:name w:val="Salutation Char"/>
    <w:basedOn w:val="DefaultParagraphFont"/>
    <w:link w:val="Salutation"/>
    <w:uiPriority w:val="99"/>
    <w:semiHidden/>
    <w:rsid w:val="00B452E6"/>
  </w:style>
  <w:style w:type="paragraph" w:styleId="Signature">
    <w:name w:val="Signature"/>
    <w:basedOn w:val="Normal"/>
    <w:link w:val="SignatureChar"/>
    <w:uiPriority w:val="99"/>
    <w:semiHidden/>
    <w:unhideWhenUsed/>
    <w:rsid w:val="00B452E6"/>
    <w:pPr>
      <w:ind w:left="4252"/>
    </w:pPr>
  </w:style>
  <w:style w:type="character" w:customStyle="1" w:styleId="SignatureChar">
    <w:name w:val="Signature Char"/>
    <w:basedOn w:val="DefaultParagraphFont"/>
    <w:link w:val="Signature"/>
    <w:uiPriority w:val="99"/>
    <w:semiHidden/>
    <w:rsid w:val="00B452E6"/>
  </w:style>
  <w:style w:type="character" w:styleId="Strong">
    <w:name w:val="Strong"/>
    <w:basedOn w:val="DefaultParagraphFont"/>
    <w:uiPriority w:val="22"/>
    <w:semiHidden/>
    <w:qFormat/>
    <w:rsid w:val="00B452E6"/>
    <w:rPr>
      <w:b/>
      <w:bCs/>
    </w:rPr>
  </w:style>
  <w:style w:type="paragraph" w:styleId="Subtitle">
    <w:name w:val="Subtitle"/>
    <w:basedOn w:val="Normal"/>
    <w:next w:val="Normal"/>
    <w:link w:val="SubtitleChar"/>
    <w:uiPriority w:val="11"/>
    <w:semiHidden/>
    <w:qFormat/>
    <w:rsid w:val="00B452E6"/>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452E6"/>
    <w:rPr>
      <w:rFonts w:asciiTheme="majorHAnsi" w:eastAsiaTheme="majorEastAsia" w:hAnsiTheme="majorHAnsi" w:cstheme="majorBidi"/>
      <w:sz w:val="24"/>
      <w:szCs w:val="24"/>
    </w:rPr>
  </w:style>
  <w:style w:type="character" w:styleId="SubtleEmphasis">
    <w:name w:val="Subtle Emphasis"/>
    <w:basedOn w:val="DefaultParagraphFont"/>
    <w:uiPriority w:val="19"/>
    <w:semiHidden/>
    <w:qFormat/>
    <w:rsid w:val="00B452E6"/>
    <w:rPr>
      <w:i/>
      <w:iCs/>
      <w:color w:val="808080" w:themeColor="text1" w:themeTint="7F"/>
    </w:rPr>
  </w:style>
  <w:style w:type="character" w:styleId="SubtleReference">
    <w:name w:val="Subtle Reference"/>
    <w:basedOn w:val="DefaultParagraphFont"/>
    <w:uiPriority w:val="31"/>
    <w:semiHidden/>
    <w:qFormat/>
    <w:rsid w:val="00B452E6"/>
    <w:rPr>
      <w:smallCaps/>
      <w:color w:val="C0504D" w:themeColor="accent2"/>
      <w:u w:val="single"/>
    </w:rPr>
  </w:style>
  <w:style w:type="table" w:styleId="Table3Deffects1">
    <w:name w:val="Table 3D effects 1"/>
    <w:basedOn w:val="TableNormal"/>
    <w:uiPriority w:val="99"/>
    <w:semiHidden/>
    <w:unhideWhenUsed/>
    <w:rsid w:val="00B452E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452E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452E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452E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452E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452E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452E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452E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452E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452E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452E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452E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452E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452E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452E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452E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452E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semiHidden/>
    <w:rsid w:val="00B45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B452E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452E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452E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452E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452E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452E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452E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452E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B452E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452E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452E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452E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452E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452E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452E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452E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B452E6"/>
    <w:pPr>
      <w:ind w:left="220" w:hanging="220"/>
    </w:pPr>
  </w:style>
  <w:style w:type="paragraph" w:styleId="TableofFigures">
    <w:name w:val="table of figures"/>
    <w:basedOn w:val="Normal"/>
    <w:next w:val="Normal"/>
    <w:uiPriority w:val="99"/>
    <w:semiHidden/>
    <w:unhideWhenUsed/>
    <w:rsid w:val="00B452E6"/>
  </w:style>
  <w:style w:type="table" w:styleId="TableProfessional">
    <w:name w:val="Table Professional"/>
    <w:basedOn w:val="TableNormal"/>
    <w:uiPriority w:val="99"/>
    <w:semiHidden/>
    <w:unhideWhenUsed/>
    <w:rsid w:val="00B452E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452E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452E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452E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452E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452E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45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452E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452E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452E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B452E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B452E6"/>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semiHidden/>
    <w:unhideWhenUsed/>
    <w:rsid w:val="00B452E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452E6"/>
  </w:style>
  <w:style w:type="paragraph" w:styleId="TOC2">
    <w:name w:val="toc 2"/>
    <w:basedOn w:val="Normal"/>
    <w:next w:val="Normal"/>
    <w:autoRedefine/>
    <w:uiPriority w:val="39"/>
    <w:semiHidden/>
    <w:unhideWhenUsed/>
    <w:rsid w:val="00B452E6"/>
    <w:pPr>
      <w:ind w:left="220"/>
    </w:pPr>
  </w:style>
  <w:style w:type="paragraph" w:styleId="TOC3">
    <w:name w:val="toc 3"/>
    <w:basedOn w:val="Normal"/>
    <w:next w:val="Normal"/>
    <w:autoRedefine/>
    <w:uiPriority w:val="39"/>
    <w:semiHidden/>
    <w:unhideWhenUsed/>
    <w:rsid w:val="00B452E6"/>
    <w:pPr>
      <w:ind w:left="440"/>
    </w:pPr>
  </w:style>
  <w:style w:type="paragraph" w:styleId="TOC4">
    <w:name w:val="toc 4"/>
    <w:basedOn w:val="Normal"/>
    <w:next w:val="Normal"/>
    <w:autoRedefine/>
    <w:uiPriority w:val="39"/>
    <w:semiHidden/>
    <w:unhideWhenUsed/>
    <w:rsid w:val="00B452E6"/>
    <w:pPr>
      <w:ind w:left="660"/>
    </w:pPr>
  </w:style>
  <w:style w:type="paragraph" w:styleId="TOC5">
    <w:name w:val="toc 5"/>
    <w:basedOn w:val="Normal"/>
    <w:next w:val="Normal"/>
    <w:autoRedefine/>
    <w:uiPriority w:val="39"/>
    <w:semiHidden/>
    <w:unhideWhenUsed/>
    <w:rsid w:val="00B452E6"/>
    <w:pPr>
      <w:ind w:left="880"/>
    </w:pPr>
  </w:style>
  <w:style w:type="paragraph" w:styleId="TOC6">
    <w:name w:val="toc 6"/>
    <w:basedOn w:val="Normal"/>
    <w:next w:val="Normal"/>
    <w:autoRedefine/>
    <w:uiPriority w:val="39"/>
    <w:semiHidden/>
    <w:unhideWhenUsed/>
    <w:rsid w:val="00B452E6"/>
    <w:pPr>
      <w:ind w:left="1100"/>
    </w:pPr>
  </w:style>
  <w:style w:type="paragraph" w:styleId="TOC7">
    <w:name w:val="toc 7"/>
    <w:basedOn w:val="Normal"/>
    <w:next w:val="Normal"/>
    <w:autoRedefine/>
    <w:uiPriority w:val="39"/>
    <w:semiHidden/>
    <w:unhideWhenUsed/>
    <w:rsid w:val="00B452E6"/>
    <w:pPr>
      <w:ind w:left="1320"/>
    </w:pPr>
  </w:style>
  <w:style w:type="paragraph" w:styleId="TOC8">
    <w:name w:val="toc 8"/>
    <w:basedOn w:val="Normal"/>
    <w:next w:val="Normal"/>
    <w:autoRedefine/>
    <w:uiPriority w:val="39"/>
    <w:semiHidden/>
    <w:unhideWhenUsed/>
    <w:rsid w:val="00B452E6"/>
    <w:pPr>
      <w:ind w:left="1540"/>
    </w:pPr>
  </w:style>
  <w:style w:type="paragraph" w:styleId="TOC9">
    <w:name w:val="toc 9"/>
    <w:basedOn w:val="Normal"/>
    <w:next w:val="Normal"/>
    <w:autoRedefine/>
    <w:uiPriority w:val="39"/>
    <w:semiHidden/>
    <w:unhideWhenUsed/>
    <w:rsid w:val="00B452E6"/>
    <w:pPr>
      <w:ind w:left="1760"/>
    </w:pPr>
  </w:style>
  <w:style w:type="paragraph" w:styleId="TOCHeading">
    <w:name w:val="TOC Heading"/>
    <w:basedOn w:val="Heading1"/>
    <w:next w:val="Normal"/>
    <w:uiPriority w:val="39"/>
    <w:semiHidden/>
    <w:unhideWhenUsed/>
    <w:qFormat/>
    <w:rsid w:val="00B452E6"/>
    <w:pPr>
      <w:outlineLvl w:val="9"/>
    </w:pPr>
  </w:style>
  <w:style w:type="paragraph" w:customStyle="1" w:styleId="NoNum">
    <w:name w:val="NoNum"/>
    <w:basedOn w:val="Normal"/>
    <w:rsid w:val="00B452E6"/>
    <w:pPr>
      <w:tabs>
        <w:tab w:val="left" w:pos="851"/>
        <w:tab w:val="left" w:pos="1701"/>
        <w:tab w:val="left" w:pos="2552"/>
        <w:tab w:val="left" w:pos="3402"/>
      </w:tabs>
    </w:pPr>
  </w:style>
  <w:style w:type="paragraph" w:customStyle="1" w:styleId="Court">
    <w:name w:val="Court"/>
    <w:basedOn w:val="Normal"/>
    <w:rsid w:val="00B452E6"/>
    <w:pPr>
      <w:spacing w:line="360" w:lineRule="auto"/>
    </w:pPr>
  </w:style>
  <w:style w:type="paragraph" w:customStyle="1" w:styleId="Textright">
    <w:name w:val="Text right"/>
    <w:basedOn w:val="Normal"/>
    <w:rsid w:val="00B452E6"/>
    <w:pPr>
      <w:ind w:left="4320"/>
      <w:jc w:val="left"/>
    </w:pPr>
  </w:style>
  <w:style w:type="paragraph" w:customStyle="1" w:styleId="Signingposright">
    <w:name w:val="Signing pos right"/>
    <w:basedOn w:val="Normal"/>
    <w:rsid w:val="00B452E6"/>
    <w:pPr>
      <w:spacing w:line="20" w:lineRule="atLeast"/>
      <w:ind w:left="4320" w:right="662"/>
      <w:jc w:val="left"/>
    </w:pPr>
  </w:style>
  <w:style w:type="paragraph" w:customStyle="1" w:styleId="NoNumCrt">
    <w:name w:val="NoNumCrt"/>
    <w:basedOn w:val="NoNum"/>
    <w:rsid w:val="00B452E6"/>
  </w:style>
  <w:style w:type="paragraph" w:customStyle="1" w:styleId="MERWlvl1">
    <w:name w:val="MERW lvl1"/>
    <w:basedOn w:val="Normal"/>
    <w:rsid w:val="00F6155A"/>
    <w:pPr>
      <w:numPr>
        <w:numId w:val="15"/>
      </w:numPr>
      <w:spacing w:after="240"/>
      <w:outlineLvl w:val="0"/>
    </w:pPr>
    <w:rPr>
      <w:rFonts w:cs="Times New Roman"/>
      <w:sz w:val="22"/>
      <w:lang w:eastAsia="en-GB"/>
    </w:rPr>
  </w:style>
  <w:style w:type="paragraph" w:customStyle="1" w:styleId="MERWlvl2">
    <w:name w:val="MERW lvl2"/>
    <w:basedOn w:val="Normal"/>
    <w:rsid w:val="00F6155A"/>
    <w:pPr>
      <w:numPr>
        <w:ilvl w:val="1"/>
        <w:numId w:val="15"/>
      </w:numPr>
      <w:spacing w:after="240"/>
      <w:outlineLvl w:val="1"/>
    </w:pPr>
    <w:rPr>
      <w:rFonts w:cs="Times New Roman"/>
      <w:sz w:val="22"/>
      <w:lang w:eastAsia="en-GB"/>
    </w:rPr>
  </w:style>
  <w:style w:type="paragraph" w:customStyle="1" w:styleId="MERWlvl3">
    <w:name w:val="MERW lvl3"/>
    <w:basedOn w:val="Normal"/>
    <w:rsid w:val="00F6155A"/>
    <w:pPr>
      <w:numPr>
        <w:ilvl w:val="2"/>
        <w:numId w:val="15"/>
      </w:numPr>
      <w:spacing w:after="240"/>
      <w:outlineLvl w:val="2"/>
    </w:pPr>
    <w:rPr>
      <w:rFonts w:cs="Times New Roman"/>
      <w:sz w:val="22"/>
      <w:lang w:eastAsia="en-GB"/>
    </w:rPr>
  </w:style>
  <w:style w:type="paragraph" w:customStyle="1" w:styleId="MERWlvl4">
    <w:name w:val="MERW lvl4"/>
    <w:basedOn w:val="Normal"/>
    <w:rsid w:val="00F6155A"/>
    <w:pPr>
      <w:numPr>
        <w:ilvl w:val="3"/>
        <w:numId w:val="15"/>
      </w:numPr>
      <w:spacing w:after="240"/>
      <w:outlineLvl w:val="3"/>
    </w:pPr>
    <w:rPr>
      <w:rFonts w:cs="Times New Roman"/>
      <w:sz w:val="22"/>
      <w:lang w:eastAsia="en-GB"/>
    </w:rPr>
  </w:style>
  <w:style w:type="paragraph" w:customStyle="1" w:styleId="MERWlvl5">
    <w:name w:val="MERW lvl5"/>
    <w:basedOn w:val="Normal"/>
    <w:rsid w:val="00F6155A"/>
    <w:pPr>
      <w:numPr>
        <w:ilvl w:val="4"/>
        <w:numId w:val="15"/>
      </w:numPr>
      <w:spacing w:after="240"/>
      <w:outlineLvl w:val="4"/>
    </w:pPr>
    <w:rPr>
      <w:rFonts w:cs="Times New Roman"/>
      <w:sz w:val="22"/>
      <w:lang w:eastAsia="en-GB"/>
    </w:rPr>
  </w:style>
  <w:style w:type="paragraph" w:customStyle="1" w:styleId="MERWlvl6">
    <w:name w:val="MERW lvl6"/>
    <w:basedOn w:val="Normal"/>
    <w:rsid w:val="00F6155A"/>
    <w:pPr>
      <w:numPr>
        <w:ilvl w:val="5"/>
        <w:numId w:val="15"/>
      </w:numPr>
      <w:spacing w:after="240"/>
      <w:outlineLvl w:val="5"/>
    </w:pPr>
    <w:rPr>
      <w:rFonts w:cs="Times New Roman"/>
      <w:sz w:val="22"/>
      <w:lang w:eastAsia="en-GB"/>
    </w:rPr>
  </w:style>
  <w:style w:type="paragraph" w:customStyle="1" w:styleId="MERWlvl7">
    <w:name w:val="MERW lvl7"/>
    <w:basedOn w:val="Normal"/>
    <w:rsid w:val="00F6155A"/>
    <w:pPr>
      <w:numPr>
        <w:ilvl w:val="6"/>
        <w:numId w:val="15"/>
      </w:numPr>
      <w:spacing w:after="240"/>
      <w:outlineLvl w:val="6"/>
    </w:pPr>
    <w:rPr>
      <w:rFonts w:cs="Times New Roman"/>
      <w:sz w:val="22"/>
      <w:lang w:eastAsia="en-GB"/>
    </w:rPr>
  </w:style>
  <w:style w:type="paragraph" w:customStyle="1" w:styleId="ProvisionText">
    <w:name w:val="_ProvisionText"/>
    <w:basedOn w:val="Normal"/>
    <w:rsid w:val="007755C7"/>
    <w:pPr>
      <w:keepLines/>
      <w:numPr>
        <w:numId w:val="16"/>
      </w:numPr>
      <w:spacing w:before="120" w:after="120"/>
      <w:jc w:val="left"/>
    </w:pPr>
    <w:rPr>
      <w:sz w:val="20"/>
      <w:lang w:eastAsia="en-US"/>
    </w:rPr>
  </w:style>
  <w:style w:type="table" w:customStyle="1" w:styleId="SG1black">
    <w:name w:val="SG1 black"/>
    <w:basedOn w:val="TableNormal"/>
    <w:uiPriority w:val="99"/>
    <w:rsid w:val="001F0407"/>
    <w:pPr>
      <w:spacing w:after="0" w:line="240" w:lineRule="auto"/>
    </w:pPr>
    <w:rPr>
      <w:rFonts w:eastAsiaTheme="minorHAnsi"/>
      <w:lang w:eastAsia="en-US"/>
    </w:rPr>
    <w:tblPr>
      <w:tblStyleRowBandSize w:val="1"/>
    </w:tblPr>
    <w:tblStylePr w:type="firstRow">
      <w:pPr>
        <w:jc w:val="center"/>
      </w:pPr>
      <w:rPr>
        <w:caps/>
        <w:smallCaps w:val="0"/>
        <w:color w:val="FFFFFF" w:themeColor="background1"/>
      </w:rPr>
      <w:tblPr/>
      <w:trPr>
        <w:tblHeader/>
      </w:trPr>
      <w:tcPr>
        <w:shd w:val="clear" w:color="auto" w:fill="000000" w:themeFill="text1"/>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1red">
    <w:name w:val="SG1 red"/>
    <w:basedOn w:val="SG1black"/>
    <w:uiPriority w:val="99"/>
    <w:rsid w:val="001F0407"/>
    <w:tblPr/>
    <w:tblStylePr w:type="firstRow">
      <w:pPr>
        <w:jc w:val="center"/>
      </w:pPr>
      <w:rPr>
        <w:caps/>
        <w:smallCaps w:val="0"/>
        <w:color w:val="FFFFFF" w:themeColor="background1"/>
      </w:rPr>
      <w:tblPr/>
      <w:trPr>
        <w:tblHeader/>
      </w:trPr>
      <w:tcPr>
        <w:shd w:val="clear" w:color="auto" w:fill="EE3124"/>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1taupe">
    <w:name w:val="SG1 taupe"/>
    <w:basedOn w:val="SG1black"/>
    <w:uiPriority w:val="99"/>
    <w:rsid w:val="001F0407"/>
    <w:tblPr/>
    <w:tblStylePr w:type="firstRow">
      <w:pPr>
        <w:jc w:val="center"/>
      </w:pPr>
      <w:rPr>
        <w:caps/>
        <w:smallCaps w:val="0"/>
        <w:color w:val="auto"/>
      </w:rPr>
      <w:tblPr/>
      <w:trPr>
        <w:tblHeader/>
      </w:trPr>
      <w:tcPr>
        <w:shd w:val="clear" w:color="auto" w:fill="D3CAB7"/>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2black">
    <w:name w:val="SG2 black"/>
    <w:basedOn w:val="TableNormal"/>
    <w:uiPriority w:val="99"/>
    <w:rsid w:val="001F0407"/>
    <w:pPr>
      <w:spacing w:after="0" w:line="240" w:lineRule="auto"/>
    </w:pPr>
    <w:rPr>
      <w:rFonts w:eastAsiaTheme="minorHAnsi"/>
      <w:lang w:eastAsia="en-US"/>
    </w:rPr>
    <w:tblPr>
      <w:tblBorders>
        <w:insideH w:val="single" w:sz="4" w:space="0" w:color="A6A6A6" w:themeColor="background1" w:themeShade="A6"/>
        <w:insideV w:val="single" w:sz="4" w:space="0" w:color="A6A6A6" w:themeColor="background1" w:themeShade="A6"/>
      </w:tblBorders>
    </w:tblPr>
    <w:tcPr>
      <w:tcMar>
        <w:top w:w="113" w:type="dxa"/>
        <w:bottom w:w="113" w:type="dxa"/>
      </w:tcMar>
    </w:tcPr>
    <w:tblStylePr w:type="firstRow">
      <w:tblPr/>
      <w:tcPr>
        <w:shd w:val="clear" w:color="auto" w:fill="000000" w:themeFill="text1"/>
        <w:tcMar>
          <w:top w:w="113" w:type="dxa"/>
          <w:left w:w="0" w:type="nil"/>
          <w:bottom w:w="113" w:type="dxa"/>
          <w:right w:w="0" w:type="nil"/>
        </w:tcMar>
      </w:tcPr>
    </w:tblStylePr>
  </w:style>
  <w:style w:type="table" w:customStyle="1" w:styleId="SG2red">
    <w:name w:val="SG2 red"/>
    <w:basedOn w:val="SG2black"/>
    <w:uiPriority w:val="99"/>
    <w:rsid w:val="001F0407"/>
    <w:tblPr>
      <w:tblBorders>
        <w:insideH w:val="single" w:sz="4" w:space="0" w:color="EE3124"/>
        <w:insideV w:val="single" w:sz="4" w:space="0" w:color="EE3124"/>
      </w:tblBorders>
    </w:tblPr>
    <w:tblStylePr w:type="firstRow">
      <w:rPr>
        <w:color w:val="FFFFFF" w:themeColor="background1"/>
      </w:rPr>
      <w:tblPr/>
      <w:tcPr>
        <w:tcBorders>
          <w:top w:val="nil"/>
          <w:left w:val="nil"/>
          <w:bottom w:val="nil"/>
          <w:right w:val="nil"/>
          <w:insideH w:val="nil"/>
          <w:insideV w:val="nil"/>
          <w:tl2br w:val="nil"/>
          <w:tr2bl w:val="nil"/>
        </w:tcBorders>
        <w:shd w:val="clear" w:color="auto" w:fill="EE3124"/>
        <w:tcMar>
          <w:top w:w="113" w:type="dxa"/>
          <w:left w:w="0" w:type="nil"/>
          <w:bottom w:w="113" w:type="dxa"/>
          <w:right w:w="0" w:type="nil"/>
        </w:tcMar>
      </w:tcPr>
    </w:tblStylePr>
  </w:style>
  <w:style w:type="table" w:customStyle="1" w:styleId="SG2taupe">
    <w:name w:val="SG2 taupe"/>
    <w:basedOn w:val="SG2black"/>
    <w:uiPriority w:val="99"/>
    <w:rsid w:val="001F0407"/>
    <w:tblPr>
      <w:tblBorders>
        <w:insideH w:val="single" w:sz="4" w:space="0" w:color="D3CAB7"/>
        <w:insideV w:val="single" w:sz="4" w:space="0" w:color="D3CAB7"/>
      </w:tblBorders>
    </w:tblPr>
    <w:tblStylePr w:type="firstRow">
      <w:tblPr/>
      <w:tcPr>
        <w:tcBorders>
          <w:top w:val="nil"/>
          <w:left w:val="nil"/>
          <w:bottom w:val="nil"/>
          <w:right w:val="nil"/>
          <w:insideH w:val="nil"/>
          <w:insideV w:val="nil"/>
          <w:tl2br w:val="nil"/>
          <w:tr2bl w:val="nil"/>
        </w:tcBorders>
        <w:shd w:val="clear" w:color="auto" w:fill="D3CAB7"/>
        <w:tcMar>
          <w:top w:w="113" w:type="dxa"/>
          <w:left w:w="0" w:type="nil"/>
          <w:bottom w:w="113" w:type="dxa"/>
          <w:right w:w="0" w:type="nil"/>
        </w:tcMar>
      </w:tcPr>
    </w:tblStylePr>
  </w:style>
  <w:style w:type="table" w:customStyle="1" w:styleId="SG3black">
    <w:name w:val="SG3 black"/>
    <w:basedOn w:val="TableNormal"/>
    <w:uiPriority w:val="99"/>
    <w:rsid w:val="001F0407"/>
    <w:pPr>
      <w:spacing w:after="0" w:line="240" w:lineRule="auto"/>
    </w:pPr>
    <w:rPr>
      <w:rFonts w:eastAsiaTheme="minorHAnsi"/>
      <w:lang w:eastAsia="en-US"/>
    </w:rPr>
    <w:tblPr>
      <w:tblBorders>
        <w:bottom w:val="single" w:sz="6" w:space="0" w:color="B9B098"/>
        <w:insideH w:val="single" w:sz="6" w:space="0" w:color="B9B098"/>
      </w:tblBorders>
    </w:tblPr>
    <w:tcPr>
      <w:tcMar>
        <w:top w:w="113" w:type="dxa"/>
        <w:bottom w:w="113" w:type="dxa"/>
      </w:tcMar>
    </w:tcPr>
    <w:tblStylePr w:type="firstRow">
      <w:pPr>
        <w:jc w:val="center"/>
      </w:pPr>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000000" w:themeFill="text1"/>
        <w:tcMar>
          <w:top w:w="113" w:type="dxa"/>
          <w:left w:w="108" w:type="dxa"/>
          <w:bottom w:w="113" w:type="dxa"/>
          <w:right w:w="108" w:type="dxa"/>
        </w:tcMar>
        <w:vAlign w:val="center"/>
      </w:tcPr>
    </w:tblStylePr>
    <w:tblStylePr w:type="firstCol">
      <w:tblPr/>
      <w:tcPr>
        <w:tcBorders>
          <w:top w:val="nil"/>
          <w:left w:val="nil"/>
          <w:bottom w:val="single" w:sz="6" w:space="0" w:color="B9B098"/>
          <w:right w:val="nil"/>
          <w:insideH w:val="nil"/>
          <w:insideV w:val="nil"/>
          <w:tl2br w:val="nil"/>
          <w:tr2bl w:val="nil"/>
        </w:tcBorders>
        <w:shd w:val="clear" w:color="auto" w:fill="D3CAB7"/>
      </w:tcPr>
    </w:tblStylePr>
  </w:style>
  <w:style w:type="table" w:customStyle="1" w:styleId="SG3red">
    <w:name w:val="SG3 red"/>
    <w:basedOn w:val="TableNormal"/>
    <w:uiPriority w:val="99"/>
    <w:rsid w:val="001F0407"/>
    <w:pPr>
      <w:spacing w:after="0" w:line="240" w:lineRule="auto"/>
    </w:pPr>
    <w:rPr>
      <w:rFonts w:eastAsiaTheme="minorHAnsi"/>
      <w:lang w:eastAsia="en-US"/>
    </w:rPr>
    <w:tblPr>
      <w:tblBorders>
        <w:bottom w:val="single" w:sz="6" w:space="0" w:color="A6A6A6" w:themeColor="background1" w:themeShade="A6"/>
        <w:insideH w:val="single" w:sz="6" w:space="0" w:color="A6A6A6" w:themeColor="background1" w:themeShade="A6"/>
      </w:tblBorders>
    </w:tblPr>
    <w:tcPr>
      <w:tcMar>
        <w:top w:w="113" w:type="dxa"/>
        <w:bottom w:w="113" w:type="dxa"/>
      </w:tcMar>
    </w:tcPr>
    <w:tblStylePr w:type="firstRow">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EE3124"/>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 w:type="table" w:customStyle="1" w:styleId="SG3taupe">
    <w:name w:val="SG3 taupe"/>
    <w:basedOn w:val="TableNormal"/>
    <w:uiPriority w:val="99"/>
    <w:rsid w:val="001F0407"/>
    <w:pPr>
      <w:spacing w:after="0" w:line="240" w:lineRule="auto"/>
    </w:pPr>
    <w:rPr>
      <w:rFonts w:eastAsiaTheme="minorHAnsi"/>
      <w:lang w:eastAsia="en-US"/>
    </w:rPr>
    <w:tblPr>
      <w:tblBorders>
        <w:bottom w:val="single" w:sz="6" w:space="0" w:color="A6A6A6" w:themeColor="background1" w:themeShade="A6"/>
        <w:insideH w:val="single" w:sz="6" w:space="0" w:color="A6A6A6" w:themeColor="background1" w:themeShade="A6"/>
      </w:tblBorders>
    </w:tblPr>
    <w:tcPr>
      <w:tcMar>
        <w:top w:w="113" w:type="dxa"/>
        <w:bottom w:w="113" w:type="dxa"/>
      </w:tcMar>
    </w:tcPr>
    <w:tblStylePr w:type="firstRow">
      <w:rPr>
        <w:caps/>
        <w:smallCaps w:val="0"/>
      </w:rPr>
      <w:tblPr/>
      <w:tcPr>
        <w:tcBorders>
          <w:top w:val="nil"/>
          <w:left w:val="nil"/>
          <w:bottom w:val="single" w:sz="8" w:space="0" w:color="FFFFFF" w:themeColor="background1"/>
          <w:right w:val="nil"/>
          <w:insideH w:val="nil"/>
          <w:insideV w:val="nil"/>
          <w:tl2br w:val="nil"/>
          <w:tr2bl w:val="nil"/>
        </w:tcBorders>
        <w:shd w:val="clear" w:color="auto" w:fill="D3CAB7"/>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D6395-CC06-443A-BBD3-19F2B5BED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2419</Words>
  <Characters>13790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NZBALandSchedule01-06-08</vt:lpstr>
    </vt:vector>
  </TitlesOfParts>
  <Company/>
  <LinksUpToDate>false</LinksUpToDate>
  <CharactersWithSpaces>16177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NZBALandSchedule01-06-08</dc:title>
  <dc:subject/>
  <dc:creator>Simpson Grierson</dc:creator>
  <cp:keywords/>
  <dc:description/>
  <cp:lastModifiedBy>Philip van Dyk</cp:lastModifiedBy>
  <cp:revision>2</cp:revision>
  <cp:lastPrinted>2017-08-22T05:26:00Z</cp:lastPrinted>
  <dcterms:created xsi:type="dcterms:W3CDTF">2017-08-22T05:27:00Z</dcterms:created>
  <dcterms:modified xsi:type="dcterms:W3CDTF">2017-08-22T05:27:00Z</dcterms:modified>
</cp:coreProperties>
</file>